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B5F65" w14:textId="77777777" w:rsidR="00127A7C" w:rsidRDefault="008D0060">
      <w:pPr>
        <w:spacing w:after="200" w:line="240" w:lineRule="auto"/>
        <w:rPr>
          <w:rFonts w:ascii="Tahoma" w:eastAsia="Tahoma" w:hAnsi="Tahoma" w:cs="Tahoma"/>
          <w:b/>
          <w:sz w:val="36"/>
        </w:rPr>
      </w:pPr>
      <w:r>
        <w:object w:dxaOrig="2009" w:dyaOrig="1264" w14:anchorId="628E06FA">
          <v:rect id="rectole0000000000" o:spid="_x0000_i1025" style="width:100.5pt;height:63pt" o:ole="" o:preferrelative="t" stroked="f">
            <v:imagedata r:id="rId8" o:title=""/>
          </v:rect>
          <o:OLEObject Type="Embed" ProgID="StaticMetafile" ShapeID="rectole0000000000" DrawAspect="Content" ObjectID="_1685350455" r:id="rId9"/>
        </w:object>
      </w:r>
      <w:r>
        <w:rPr>
          <w:rFonts w:ascii="Tahoma" w:eastAsia="Tahoma" w:hAnsi="Tahoma" w:cs="Tahoma"/>
          <w:b/>
          <w:sz w:val="36"/>
        </w:rPr>
        <w:t xml:space="preserve">      </w:t>
      </w:r>
    </w:p>
    <w:p w14:paraId="45CD9696" w14:textId="1F2C89DE" w:rsidR="00265623" w:rsidRDefault="008D0060" w:rsidP="00127A7C">
      <w:pPr>
        <w:pBdr>
          <w:bottom w:val="single" w:sz="12" w:space="1" w:color="auto"/>
        </w:pBdr>
        <w:spacing w:after="200" w:line="240" w:lineRule="auto"/>
        <w:jc w:val="center"/>
        <w:rPr>
          <w:rFonts w:ascii="Tahoma" w:eastAsia="Tahoma" w:hAnsi="Tahoma" w:cs="Tahoma"/>
          <w:b/>
          <w:sz w:val="36"/>
        </w:rPr>
      </w:pPr>
      <w:r>
        <w:rPr>
          <w:rFonts w:ascii="Tahoma" w:eastAsia="Tahoma" w:hAnsi="Tahoma" w:cs="Tahoma"/>
          <w:b/>
          <w:sz w:val="36"/>
        </w:rPr>
        <w:t>Safety Data Sheet</w:t>
      </w:r>
    </w:p>
    <w:p w14:paraId="03813149" w14:textId="67BEC1C5" w:rsidR="00127A7C" w:rsidRDefault="00127A7C" w:rsidP="00127A7C">
      <w:pPr>
        <w:spacing w:after="0" w:line="240" w:lineRule="auto"/>
        <w:rPr>
          <w:rFonts w:ascii="Tahoma" w:eastAsia="Tahoma" w:hAnsi="Tahoma" w:cs="Tahoma"/>
          <w:bCs/>
        </w:rPr>
      </w:pPr>
      <w:r w:rsidRPr="00127A7C">
        <w:rPr>
          <w:rFonts w:ascii="Tahoma" w:eastAsia="Tahoma" w:hAnsi="Tahoma" w:cs="Tahoma"/>
          <w:b/>
        </w:rPr>
        <w:t xml:space="preserve">COMPANY IDENTITY: </w:t>
      </w:r>
      <w:r>
        <w:rPr>
          <w:rFonts w:ascii="Tahoma" w:eastAsia="Tahoma" w:hAnsi="Tahoma" w:cs="Tahoma"/>
          <w:bCs/>
        </w:rPr>
        <w:t>Meitler Consulting Inc.</w:t>
      </w:r>
      <w:r w:rsidR="0056313A">
        <w:rPr>
          <w:rFonts w:ascii="Tahoma" w:eastAsia="Tahoma" w:hAnsi="Tahoma" w:cs="Tahoma"/>
          <w:bCs/>
        </w:rPr>
        <w:tab/>
      </w:r>
      <w:r w:rsidR="0056313A">
        <w:rPr>
          <w:rFonts w:ascii="Tahoma" w:eastAsia="Tahoma" w:hAnsi="Tahoma" w:cs="Tahoma"/>
          <w:bCs/>
        </w:rPr>
        <w:tab/>
      </w:r>
      <w:r w:rsidR="0056313A">
        <w:rPr>
          <w:rFonts w:ascii="Tahoma" w:eastAsia="Tahoma" w:hAnsi="Tahoma" w:cs="Tahoma"/>
          <w:bCs/>
        </w:rPr>
        <w:tab/>
      </w:r>
      <w:r w:rsidR="0056313A" w:rsidRPr="0056313A">
        <w:rPr>
          <w:rFonts w:ascii="Tahoma" w:eastAsia="Tahoma" w:hAnsi="Tahoma" w:cs="Tahoma"/>
          <w:b/>
        </w:rPr>
        <w:t>SDS DATE</w:t>
      </w:r>
      <w:r w:rsidR="0056313A">
        <w:rPr>
          <w:rFonts w:ascii="Tahoma" w:eastAsia="Tahoma" w:hAnsi="Tahoma" w:cs="Tahoma"/>
          <w:bCs/>
        </w:rPr>
        <w:t>: 01/20/2021</w:t>
      </w:r>
    </w:p>
    <w:p w14:paraId="4ED6C5D0" w14:textId="5FA11125" w:rsidR="00127A7C" w:rsidRPr="0056313A" w:rsidRDefault="0056313A" w:rsidP="00127A7C">
      <w:pPr>
        <w:spacing w:after="0" w:line="240" w:lineRule="auto"/>
        <w:rPr>
          <w:rFonts w:ascii="Tahoma" w:eastAsia="Tahoma" w:hAnsi="Tahoma" w:cs="Tahoma"/>
          <w:bCs/>
        </w:rPr>
      </w:pPr>
      <w:r w:rsidRPr="0056313A">
        <w:rPr>
          <w:rFonts w:ascii="Tahoma" w:eastAsia="Tahoma" w:hAnsi="Tahoma" w:cs="Tahoma"/>
          <w:b/>
        </w:rPr>
        <w:t>PRODUCT IDENTITY:</w:t>
      </w:r>
      <w:r>
        <w:rPr>
          <w:rFonts w:ascii="Tahoma" w:eastAsia="Tahoma" w:hAnsi="Tahoma" w:cs="Tahoma"/>
          <w:bCs/>
        </w:rPr>
        <w:t xml:space="preserve"> MC </w:t>
      </w:r>
      <w:r w:rsidR="00A60621">
        <w:rPr>
          <w:rFonts w:ascii="Tahoma" w:eastAsia="Tahoma" w:hAnsi="Tahoma" w:cs="Tahoma"/>
          <w:bCs/>
        </w:rPr>
        <w:t>13</w:t>
      </w:r>
      <w:r w:rsidR="00FD6169">
        <w:rPr>
          <w:rFonts w:ascii="Tahoma" w:eastAsia="Tahoma" w:hAnsi="Tahoma" w:cs="Tahoma"/>
          <w:bCs/>
        </w:rPr>
        <w:t>5</w:t>
      </w:r>
      <w:r w:rsidR="00E3339E">
        <w:rPr>
          <w:rFonts w:ascii="Tahoma" w:eastAsia="Tahoma" w:hAnsi="Tahoma" w:cs="Tahoma"/>
          <w:bCs/>
        </w:rPr>
        <w:t>0 (</w:t>
      </w:r>
      <w:r w:rsidR="00FD6169">
        <w:rPr>
          <w:rFonts w:ascii="Tahoma" w:eastAsia="Tahoma" w:hAnsi="Tahoma" w:cs="Tahoma"/>
          <w:bCs/>
        </w:rPr>
        <w:t>HL GREEN-X</w:t>
      </w:r>
      <w:r w:rsidR="00E3339E">
        <w:rPr>
          <w:rFonts w:ascii="Tahoma" w:eastAsia="Tahoma" w:hAnsi="Tahoma" w:cs="Tahoma"/>
          <w:bCs/>
        </w:rPr>
        <w:t>)</w:t>
      </w:r>
    </w:p>
    <w:p w14:paraId="0D2524B7" w14:textId="64FE2A10" w:rsidR="0056313A" w:rsidRDefault="0056313A" w:rsidP="0056313A">
      <w:pPr>
        <w:spacing w:after="0" w:line="240" w:lineRule="auto"/>
        <w:rPr>
          <w:rFonts w:ascii="Tahoma" w:eastAsia="Tahoma" w:hAnsi="Tahoma" w:cs="Tahoma"/>
          <w:b/>
          <w:color w:val="7030A0"/>
          <w:sz w:val="24"/>
        </w:rPr>
      </w:pPr>
    </w:p>
    <w:p w14:paraId="05A0A0C0" w14:textId="5992C0D9" w:rsidR="0056313A" w:rsidRPr="0056313A" w:rsidRDefault="0056313A" w:rsidP="0056313A">
      <w:pPr>
        <w:spacing w:after="0" w:line="240" w:lineRule="auto"/>
        <w:rPr>
          <w:rFonts w:ascii="Tahoma" w:eastAsia="Tahoma" w:hAnsi="Tahoma" w:cs="Tahoma"/>
          <w:bCs/>
        </w:rPr>
      </w:pPr>
      <w:r w:rsidRPr="0056313A">
        <w:rPr>
          <w:rFonts w:ascii="Tahoma" w:eastAsia="Tahoma" w:hAnsi="Tahoma" w:cs="Tahoma"/>
          <w:bCs/>
        </w:rPr>
        <w:t>This Safety Data Sheet conforms to ANSI Z400.5, and to the format requirements and the International Chemical Safety Cards of the Global Harmonizing System.</w:t>
      </w:r>
    </w:p>
    <w:p w14:paraId="6DFD3D3D" w14:textId="722F0FBB" w:rsidR="0056313A" w:rsidRPr="0056313A" w:rsidRDefault="0056313A" w:rsidP="0056313A">
      <w:pPr>
        <w:spacing w:after="0" w:line="240" w:lineRule="auto"/>
        <w:rPr>
          <w:rFonts w:ascii="Tahoma" w:eastAsia="Tahoma" w:hAnsi="Tahoma" w:cs="Tahoma"/>
          <w:bCs/>
        </w:rPr>
      </w:pPr>
      <w:r w:rsidRPr="0056313A">
        <w:rPr>
          <w:rFonts w:ascii="Tahoma" w:eastAsia="Tahoma" w:hAnsi="Tahoma" w:cs="Tahoma"/>
          <w:bCs/>
        </w:rPr>
        <w:t xml:space="preserve">THIS SDS COMPLIES WITH CFR 1910.1200 (HAZARD COMMUNICATIONS STANDARD) </w:t>
      </w:r>
    </w:p>
    <w:p w14:paraId="127B7552" w14:textId="1FE90269" w:rsidR="0056313A" w:rsidRPr="0056313A" w:rsidRDefault="0056313A" w:rsidP="0056313A">
      <w:pPr>
        <w:spacing w:after="0" w:line="240" w:lineRule="auto"/>
        <w:rPr>
          <w:rFonts w:ascii="Tahoma" w:eastAsia="Tahoma" w:hAnsi="Tahoma" w:cs="Tahoma"/>
          <w:bCs/>
        </w:rPr>
      </w:pPr>
      <w:r w:rsidRPr="0056313A">
        <w:rPr>
          <w:rFonts w:ascii="Tahoma" w:eastAsia="Tahoma" w:hAnsi="Tahoma" w:cs="Tahoma"/>
          <w:bCs/>
        </w:rPr>
        <w:t>IMPORTANT: Read this SDS before handling &amp; disposing of this product.</w:t>
      </w:r>
    </w:p>
    <w:p w14:paraId="490E4977" w14:textId="6AFEFFC6" w:rsidR="0056313A" w:rsidRPr="0056313A" w:rsidRDefault="0056313A" w:rsidP="0056313A">
      <w:pPr>
        <w:spacing w:after="0" w:line="240" w:lineRule="auto"/>
        <w:rPr>
          <w:rFonts w:ascii="Tahoma" w:eastAsia="Tahoma" w:hAnsi="Tahoma" w:cs="Tahoma"/>
          <w:bCs/>
        </w:rPr>
      </w:pPr>
      <w:r w:rsidRPr="0056313A">
        <w:rPr>
          <w:rFonts w:ascii="Tahoma" w:eastAsia="Tahoma" w:hAnsi="Tahoma" w:cs="Tahoma"/>
          <w:bCs/>
        </w:rPr>
        <w:t xml:space="preserve">Pass this information on to employees, customers, &amp; users of this product. </w:t>
      </w:r>
    </w:p>
    <w:p w14:paraId="74C03EBD" w14:textId="77777777" w:rsidR="00127A7C" w:rsidRDefault="00127A7C">
      <w:pPr>
        <w:spacing w:after="200" w:line="240" w:lineRule="auto"/>
        <w:rPr>
          <w:rFonts w:ascii="Tahoma" w:eastAsia="Tahoma" w:hAnsi="Tahoma" w:cs="Tahoma"/>
          <w:b/>
          <w:color w:val="7030A0"/>
          <w:sz w:val="24"/>
        </w:rPr>
      </w:pPr>
    </w:p>
    <w:p w14:paraId="34CF4137" w14:textId="5B03DDF5" w:rsidR="00265623" w:rsidRPr="0056313A" w:rsidRDefault="0056313A">
      <w:pPr>
        <w:spacing w:after="200" w:line="240" w:lineRule="auto"/>
        <w:rPr>
          <w:rFonts w:ascii="Tahoma" w:eastAsia="Tahoma" w:hAnsi="Tahoma" w:cs="Tahoma"/>
          <w:b/>
          <w:color w:val="7030A0"/>
          <w:sz w:val="20"/>
          <w:szCs w:val="20"/>
        </w:rPr>
      </w:pPr>
      <w:r w:rsidRPr="0056313A">
        <w:rPr>
          <w:rFonts w:ascii="Tahoma" w:eastAsia="Tahoma" w:hAnsi="Tahoma" w:cs="Tahoma"/>
          <w:b/>
          <w:color w:val="7030A0"/>
          <w:sz w:val="20"/>
          <w:szCs w:val="20"/>
        </w:rPr>
        <w:t>S</w:t>
      </w:r>
      <w:r>
        <w:rPr>
          <w:rFonts w:ascii="Tahoma" w:eastAsia="Tahoma" w:hAnsi="Tahoma" w:cs="Tahoma"/>
          <w:b/>
          <w:color w:val="7030A0"/>
          <w:sz w:val="20"/>
          <w:szCs w:val="20"/>
        </w:rPr>
        <w:t>ECTION</w:t>
      </w:r>
      <w:r w:rsidRPr="0056313A">
        <w:rPr>
          <w:rFonts w:ascii="Tahoma" w:eastAsia="Tahoma" w:hAnsi="Tahoma" w:cs="Tahoma"/>
          <w:b/>
          <w:color w:val="7030A0"/>
          <w:sz w:val="20"/>
          <w:szCs w:val="20"/>
        </w:rPr>
        <w:t xml:space="preserve"> 1. IDENTIFICATION OF THE SUBSTANCE OR MIXTURE AND OF THE SUPPLIER</w:t>
      </w:r>
    </w:p>
    <w:p w14:paraId="68EDA2E0" w14:textId="5C9EE51B" w:rsidR="00A41CED" w:rsidRDefault="0056313A" w:rsidP="001B2C69">
      <w:pPr>
        <w:spacing w:before="40" w:after="40" w:line="240" w:lineRule="auto"/>
        <w:rPr>
          <w:rFonts w:ascii="Tahoma" w:eastAsia="Tahoma" w:hAnsi="Tahoma" w:cs="Tahoma"/>
          <w:bCs/>
          <w:sz w:val="20"/>
          <w:szCs w:val="20"/>
        </w:rPr>
      </w:pPr>
      <w:r w:rsidRPr="0056313A">
        <w:rPr>
          <w:rFonts w:ascii="Tahoma" w:eastAsia="Tahoma" w:hAnsi="Tahoma" w:cs="Tahoma"/>
          <w:bCs/>
          <w:sz w:val="20"/>
          <w:szCs w:val="20"/>
        </w:rPr>
        <w:t>PRODUCT IDENTITY:</w:t>
      </w:r>
      <w:r>
        <w:rPr>
          <w:rFonts w:ascii="Tahoma" w:eastAsia="Tahoma" w:hAnsi="Tahoma" w:cs="Tahoma"/>
          <w:bCs/>
          <w:sz w:val="20"/>
          <w:szCs w:val="20"/>
        </w:rPr>
        <w:tab/>
      </w:r>
      <w:r w:rsidRPr="0056313A">
        <w:rPr>
          <w:rFonts w:ascii="Tahoma" w:eastAsia="Tahoma" w:hAnsi="Tahoma" w:cs="Tahoma"/>
          <w:bCs/>
          <w:sz w:val="20"/>
          <w:szCs w:val="20"/>
        </w:rPr>
        <w:t>MC 13</w:t>
      </w:r>
      <w:r w:rsidR="00FD6169">
        <w:rPr>
          <w:rFonts w:ascii="Tahoma" w:eastAsia="Tahoma" w:hAnsi="Tahoma" w:cs="Tahoma"/>
          <w:bCs/>
          <w:sz w:val="20"/>
          <w:szCs w:val="20"/>
        </w:rPr>
        <w:t>5</w:t>
      </w:r>
      <w:r w:rsidR="00E3339E">
        <w:rPr>
          <w:rFonts w:ascii="Tahoma" w:eastAsia="Tahoma" w:hAnsi="Tahoma" w:cs="Tahoma"/>
          <w:bCs/>
          <w:sz w:val="20"/>
          <w:szCs w:val="20"/>
        </w:rPr>
        <w:t>0</w:t>
      </w:r>
    </w:p>
    <w:p w14:paraId="1B2E97DD" w14:textId="56C835BE" w:rsidR="0056313A" w:rsidRDefault="0056313A" w:rsidP="001B2C69">
      <w:pPr>
        <w:spacing w:before="40" w:after="40" w:line="240" w:lineRule="auto"/>
        <w:rPr>
          <w:rFonts w:ascii="Tahoma" w:eastAsia="Tahoma" w:hAnsi="Tahoma" w:cs="Tahoma"/>
          <w:bCs/>
          <w:sz w:val="20"/>
          <w:szCs w:val="20"/>
        </w:rPr>
      </w:pPr>
      <w:r>
        <w:rPr>
          <w:rFonts w:ascii="Tahoma" w:eastAsia="Tahoma" w:hAnsi="Tahoma" w:cs="Tahoma"/>
          <w:bCs/>
          <w:sz w:val="20"/>
          <w:szCs w:val="20"/>
        </w:rPr>
        <w:t xml:space="preserve">SDS NUMBER: </w:t>
      </w:r>
      <w:r w:rsidR="003E511E">
        <w:rPr>
          <w:rFonts w:ascii="Tahoma" w:eastAsia="Tahoma" w:hAnsi="Tahoma" w:cs="Tahoma"/>
          <w:bCs/>
          <w:sz w:val="20"/>
          <w:szCs w:val="20"/>
        </w:rPr>
        <w:tab/>
      </w:r>
      <w:r w:rsidR="003E511E">
        <w:rPr>
          <w:rFonts w:ascii="Tahoma" w:eastAsia="Tahoma" w:hAnsi="Tahoma" w:cs="Tahoma"/>
          <w:bCs/>
          <w:sz w:val="20"/>
          <w:szCs w:val="20"/>
        </w:rPr>
        <w:tab/>
      </w:r>
      <w:r>
        <w:rPr>
          <w:rFonts w:ascii="Tahoma" w:eastAsia="Tahoma" w:hAnsi="Tahoma" w:cs="Tahoma"/>
          <w:bCs/>
          <w:sz w:val="20"/>
          <w:szCs w:val="20"/>
        </w:rPr>
        <w:t>CR</w:t>
      </w:r>
    </w:p>
    <w:p w14:paraId="4CF411EB" w14:textId="57753FCD" w:rsidR="0056313A" w:rsidRDefault="0056313A" w:rsidP="001B2C69">
      <w:pPr>
        <w:spacing w:before="40" w:after="40" w:line="240" w:lineRule="auto"/>
        <w:rPr>
          <w:rFonts w:ascii="Tahoma" w:eastAsia="Tahoma" w:hAnsi="Tahoma" w:cs="Tahoma"/>
          <w:bCs/>
          <w:sz w:val="20"/>
          <w:szCs w:val="20"/>
        </w:rPr>
      </w:pPr>
      <w:r>
        <w:rPr>
          <w:rFonts w:ascii="Tahoma" w:eastAsia="Tahoma" w:hAnsi="Tahoma" w:cs="Tahoma"/>
          <w:bCs/>
          <w:sz w:val="20"/>
          <w:szCs w:val="20"/>
        </w:rPr>
        <w:t>COMPANY IDENTITY:</w:t>
      </w:r>
      <w:r>
        <w:rPr>
          <w:rFonts w:ascii="Tahoma" w:eastAsia="Tahoma" w:hAnsi="Tahoma" w:cs="Tahoma"/>
          <w:bCs/>
          <w:sz w:val="20"/>
          <w:szCs w:val="20"/>
        </w:rPr>
        <w:tab/>
        <w:t>Meitler Consulting Inc.</w:t>
      </w:r>
    </w:p>
    <w:p w14:paraId="481D74C9" w14:textId="3BC0AD24" w:rsidR="0056313A" w:rsidRDefault="0056313A" w:rsidP="001B2C69">
      <w:pPr>
        <w:spacing w:before="40" w:after="40" w:line="240" w:lineRule="auto"/>
        <w:rPr>
          <w:rFonts w:ascii="Tahoma" w:eastAsia="Tahoma" w:hAnsi="Tahoma" w:cs="Tahoma"/>
          <w:bCs/>
          <w:sz w:val="20"/>
          <w:szCs w:val="20"/>
        </w:rPr>
      </w:pPr>
      <w:r>
        <w:rPr>
          <w:rFonts w:ascii="Tahoma" w:eastAsia="Tahoma" w:hAnsi="Tahoma" w:cs="Tahoma"/>
          <w:bCs/>
          <w:sz w:val="20"/>
          <w:szCs w:val="20"/>
        </w:rPr>
        <w:t>COMPANY ADDRESS:</w:t>
      </w:r>
      <w:r>
        <w:rPr>
          <w:rFonts w:ascii="Tahoma" w:eastAsia="Tahoma" w:hAnsi="Tahoma" w:cs="Tahoma"/>
          <w:bCs/>
          <w:sz w:val="20"/>
          <w:szCs w:val="20"/>
        </w:rPr>
        <w:tab/>
        <w:t>16979 Chieftain Rd. Tonganoxie, KS 66086</w:t>
      </w:r>
    </w:p>
    <w:p w14:paraId="69BF06AE" w14:textId="1856E17E" w:rsidR="0056313A" w:rsidRDefault="0056313A" w:rsidP="001B2C69">
      <w:pPr>
        <w:spacing w:before="40" w:after="40" w:line="240" w:lineRule="auto"/>
        <w:rPr>
          <w:rFonts w:ascii="Tahoma" w:eastAsia="Tahoma" w:hAnsi="Tahoma" w:cs="Tahoma"/>
          <w:bCs/>
          <w:sz w:val="20"/>
          <w:szCs w:val="20"/>
        </w:rPr>
      </w:pPr>
      <w:r>
        <w:rPr>
          <w:rFonts w:ascii="Tahoma" w:eastAsia="Tahoma" w:hAnsi="Tahoma" w:cs="Tahoma"/>
          <w:bCs/>
          <w:sz w:val="20"/>
          <w:szCs w:val="20"/>
        </w:rPr>
        <w:t>COMPANY PHONE:</w:t>
      </w:r>
      <w:r>
        <w:rPr>
          <w:rFonts w:ascii="Tahoma" w:eastAsia="Tahoma" w:hAnsi="Tahoma" w:cs="Tahoma"/>
          <w:bCs/>
          <w:sz w:val="20"/>
          <w:szCs w:val="20"/>
        </w:rPr>
        <w:tab/>
        <w:t>913-422-9339</w:t>
      </w:r>
    </w:p>
    <w:p w14:paraId="581562E2" w14:textId="3E5B1A81" w:rsidR="0056313A" w:rsidRDefault="0056313A" w:rsidP="001B2C69">
      <w:pPr>
        <w:spacing w:before="40" w:after="40" w:line="240" w:lineRule="auto"/>
        <w:rPr>
          <w:rFonts w:ascii="Tahoma" w:eastAsia="Tahoma" w:hAnsi="Tahoma" w:cs="Tahoma"/>
          <w:bCs/>
          <w:sz w:val="20"/>
          <w:szCs w:val="20"/>
        </w:rPr>
      </w:pPr>
      <w:r>
        <w:rPr>
          <w:rFonts w:ascii="Tahoma" w:eastAsia="Tahoma" w:hAnsi="Tahoma" w:cs="Tahoma"/>
          <w:bCs/>
          <w:sz w:val="20"/>
          <w:szCs w:val="20"/>
        </w:rPr>
        <w:t>EMERGENCY PHONES:</w:t>
      </w:r>
      <w:r>
        <w:rPr>
          <w:rFonts w:ascii="Tahoma" w:eastAsia="Tahoma" w:hAnsi="Tahoma" w:cs="Tahoma"/>
          <w:bCs/>
          <w:sz w:val="20"/>
          <w:szCs w:val="20"/>
        </w:rPr>
        <w:tab/>
        <w:t>CHEMTREC: 1-800-424-9300 (USA)</w:t>
      </w:r>
    </w:p>
    <w:p w14:paraId="481491DE" w14:textId="66C9B2CE" w:rsidR="0056313A" w:rsidRPr="0056313A" w:rsidRDefault="0056313A" w:rsidP="001B2C69">
      <w:pPr>
        <w:spacing w:before="40" w:after="40" w:line="240" w:lineRule="auto"/>
        <w:rPr>
          <w:rFonts w:ascii="Tahoma" w:eastAsia="Tahoma" w:hAnsi="Tahoma" w:cs="Tahoma"/>
          <w:bCs/>
          <w:sz w:val="20"/>
          <w:szCs w:val="20"/>
        </w:rPr>
      </w:pPr>
      <w:r>
        <w:rPr>
          <w:rFonts w:ascii="Tahoma" w:eastAsia="Tahoma" w:hAnsi="Tahoma" w:cs="Tahoma"/>
          <w:bCs/>
          <w:sz w:val="20"/>
          <w:szCs w:val="20"/>
        </w:rPr>
        <w:tab/>
      </w:r>
      <w:r>
        <w:rPr>
          <w:rFonts w:ascii="Tahoma" w:eastAsia="Tahoma" w:hAnsi="Tahoma" w:cs="Tahoma"/>
          <w:bCs/>
          <w:sz w:val="20"/>
          <w:szCs w:val="20"/>
        </w:rPr>
        <w:tab/>
      </w:r>
      <w:r>
        <w:rPr>
          <w:rFonts w:ascii="Tahoma" w:eastAsia="Tahoma" w:hAnsi="Tahoma" w:cs="Tahoma"/>
          <w:bCs/>
          <w:sz w:val="20"/>
          <w:szCs w:val="20"/>
        </w:rPr>
        <w:tab/>
        <w:t>CANUTEC:   1-613-996-6666 (CANADA)</w:t>
      </w:r>
    </w:p>
    <w:p w14:paraId="38DE7457" w14:textId="2C059E48" w:rsidR="00265623" w:rsidRPr="006B18D9" w:rsidRDefault="008D0060">
      <w:pPr>
        <w:spacing w:after="0" w:line="240" w:lineRule="auto"/>
        <w:rPr>
          <w:rFonts w:ascii="Tahoma" w:eastAsia="Tahoma" w:hAnsi="Tahoma" w:cs="Tahoma"/>
          <w:sz w:val="20"/>
          <w:szCs w:val="20"/>
        </w:rPr>
      </w:pPr>
      <w:r w:rsidRPr="006B18D9">
        <w:rPr>
          <w:rFonts w:ascii="Tahoma" w:eastAsia="Tahoma" w:hAnsi="Tahoma" w:cs="Tahoma"/>
          <w:sz w:val="20"/>
          <w:szCs w:val="20"/>
        </w:rPr>
        <w:t xml:space="preserve">                    </w:t>
      </w:r>
    </w:p>
    <w:p w14:paraId="49220A37" w14:textId="19C95865" w:rsidR="00265623" w:rsidRPr="006B18D9" w:rsidRDefault="0056313A">
      <w:pPr>
        <w:spacing w:after="200" w:line="240" w:lineRule="auto"/>
        <w:rPr>
          <w:rFonts w:ascii="Tahoma" w:eastAsia="Tahoma" w:hAnsi="Tahoma" w:cs="Tahoma"/>
          <w:b/>
          <w:color w:val="7030A0"/>
          <w:sz w:val="20"/>
          <w:szCs w:val="20"/>
        </w:rPr>
      </w:pPr>
      <w:r>
        <w:rPr>
          <w:rFonts w:ascii="Tahoma" w:eastAsia="Tahoma" w:hAnsi="Tahoma" w:cs="Tahoma"/>
          <w:b/>
          <w:color w:val="7030A0"/>
          <w:sz w:val="20"/>
          <w:szCs w:val="20"/>
        </w:rPr>
        <w:t>SECTION 2. HAZARDS IDENTIFICATION</w:t>
      </w:r>
    </w:p>
    <w:p w14:paraId="26094BF1" w14:textId="5C50CE04" w:rsidR="00421C71" w:rsidRDefault="00B905E7" w:rsidP="00421C71">
      <w:pPr>
        <w:spacing w:after="0" w:line="240" w:lineRule="auto"/>
        <w:rPr>
          <w:rFonts w:ascii="Tahoma" w:eastAsia="Tahoma" w:hAnsi="Tahoma" w:cs="Tahoma"/>
          <w:b/>
          <w:sz w:val="28"/>
          <w:szCs w:val="28"/>
        </w:rPr>
      </w:pPr>
      <w:r>
        <w:rPr>
          <w:noProof/>
        </w:rPr>
        <w:drawing>
          <wp:anchor distT="0" distB="0" distL="114300" distR="114300" simplePos="0" relativeHeight="251656704" behindDoc="0" locked="0" layoutInCell="1" allowOverlap="1" wp14:anchorId="7FC4F3A1" wp14:editId="3D8FD80B">
            <wp:simplePos x="0" y="0"/>
            <wp:positionH relativeFrom="column">
              <wp:posOffset>876300</wp:posOffset>
            </wp:positionH>
            <wp:positionV relativeFrom="paragraph">
              <wp:posOffset>45085</wp:posOffset>
            </wp:positionV>
            <wp:extent cx="857250" cy="8572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anchor>
        </w:drawing>
      </w:r>
      <w:r w:rsidR="00421C71">
        <w:rPr>
          <w:rFonts w:ascii="Tahoma" w:eastAsia="Tahoma" w:hAnsi="Tahoma" w:cs="Tahoma"/>
          <w:b/>
          <w:sz w:val="28"/>
          <w:szCs w:val="28"/>
        </w:rPr>
        <w:tab/>
      </w:r>
      <w:r w:rsidR="00421C71">
        <w:rPr>
          <w:rFonts w:ascii="Tahoma" w:eastAsia="Tahoma" w:hAnsi="Tahoma" w:cs="Tahoma"/>
          <w:b/>
          <w:sz w:val="28"/>
          <w:szCs w:val="28"/>
        </w:rPr>
        <w:tab/>
      </w:r>
    </w:p>
    <w:p w14:paraId="5BA209D2" w14:textId="3EC312B1" w:rsidR="003E511E" w:rsidRDefault="00421C71" w:rsidP="00421C71">
      <w:pPr>
        <w:spacing w:after="0" w:line="240" w:lineRule="auto"/>
        <w:rPr>
          <w:rFonts w:ascii="Tahoma" w:eastAsia="Tahoma" w:hAnsi="Tahoma" w:cs="Tahoma"/>
          <w:b/>
          <w:sz w:val="28"/>
          <w:szCs w:val="28"/>
        </w:rPr>
      </w:pPr>
      <w:r>
        <w:rPr>
          <w:rFonts w:ascii="Tahoma" w:eastAsia="Tahoma" w:hAnsi="Tahoma" w:cs="Tahoma"/>
          <w:b/>
          <w:sz w:val="28"/>
          <w:szCs w:val="28"/>
        </w:rPr>
        <w:tab/>
      </w:r>
    </w:p>
    <w:p w14:paraId="376AB67B" w14:textId="738A465F" w:rsidR="00421C71" w:rsidRDefault="00421C71" w:rsidP="00421C71">
      <w:pPr>
        <w:spacing w:after="0" w:line="240" w:lineRule="auto"/>
        <w:rPr>
          <w:rFonts w:ascii="Tahoma" w:eastAsia="Tahoma" w:hAnsi="Tahoma" w:cs="Tahoma"/>
          <w:b/>
          <w:sz w:val="28"/>
          <w:szCs w:val="28"/>
        </w:rPr>
      </w:pPr>
    </w:p>
    <w:p w14:paraId="1F00417A" w14:textId="77777777" w:rsidR="00421C71" w:rsidRDefault="00421C71" w:rsidP="00421C71">
      <w:pPr>
        <w:spacing w:after="0" w:line="240" w:lineRule="auto"/>
        <w:rPr>
          <w:rFonts w:ascii="Tahoma" w:eastAsia="Tahoma" w:hAnsi="Tahoma" w:cs="Tahoma"/>
          <w:b/>
          <w:sz w:val="20"/>
          <w:szCs w:val="20"/>
        </w:rPr>
      </w:pPr>
    </w:p>
    <w:p w14:paraId="17F51838" w14:textId="77777777" w:rsidR="00421C71" w:rsidRDefault="00421C71" w:rsidP="00421C71">
      <w:pPr>
        <w:spacing w:after="0" w:line="240" w:lineRule="auto"/>
        <w:rPr>
          <w:rFonts w:ascii="Tahoma" w:eastAsia="Tahoma" w:hAnsi="Tahoma" w:cs="Tahoma"/>
          <w:b/>
          <w:sz w:val="20"/>
          <w:szCs w:val="20"/>
        </w:rPr>
      </w:pPr>
    </w:p>
    <w:p w14:paraId="42B5CFB2" w14:textId="77777777" w:rsidR="00421C71" w:rsidRPr="00421C71" w:rsidRDefault="00421C71" w:rsidP="00421C71">
      <w:pPr>
        <w:spacing w:after="0" w:line="240" w:lineRule="auto"/>
        <w:rPr>
          <w:rFonts w:ascii="Tahoma" w:eastAsia="Tahoma" w:hAnsi="Tahoma" w:cs="Tahoma"/>
          <w:b/>
          <w:sz w:val="20"/>
          <w:szCs w:val="20"/>
        </w:rPr>
      </w:pPr>
    </w:p>
    <w:p w14:paraId="7E787A99" w14:textId="09820261" w:rsidR="00901FB5" w:rsidRPr="00AB34F8" w:rsidRDefault="00901FB5" w:rsidP="00E613FE">
      <w:pPr>
        <w:spacing w:after="0" w:line="240" w:lineRule="auto"/>
        <w:rPr>
          <w:rFonts w:ascii="Tahoma" w:eastAsia="Tahoma" w:hAnsi="Tahoma" w:cs="Tahoma"/>
          <w:b/>
          <w:sz w:val="20"/>
          <w:szCs w:val="20"/>
        </w:rPr>
      </w:pPr>
      <w:r w:rsidRPr="00AB34F8">
        <w:rPr>
          <w:rFonts w:ascii="Tahoma" w:eastAsia="Tahoma" w:hAnsi="Tahoma" w:cs="Tahoma"/>
          <w:b/>
          <w:sz w:val="20"/>
          <w:szCs w:val="20"/>
        </w:rPr>
        <w:t>HAZARD STATEMENTS:</w:t>
      </w:r>
    </w:p>
    <w:p w14:paraId="68B4937E" w14:textId="77777777" w:rsidR="00901FB5" w:rsidRPr="00AB34F8" w:rsidRDefault="00901FB5" w:rsidP="00E613FE">
      <w:pPr>
        <w:spacing w:after="0" w:line="240" w:lineRule="auto"/>
        <w:rPr>
          <w:rFonts w:ascii="Tahoma" w:eastAsia="Tahoma" w:hAnsi="Tahoma" w:cs="Tahoma"/>
          <w:b/>
          <w:sz w:val="20"/>
          <w:szCs w:val="20"/>
        </w:rPr>
      </w:pPr>
      <w:r w:rsidRPr="00AB34F8">
        <w:rPr>
          <w:rFonts w:ascii="Tahoma" w:eastAsia="Tahoma" w:hAnsi="Tahoma" w:cs="Tahoma"/>
          <w:b/>
          <w:sz w:val="20"/>
          <w:szCs w:val="20"/>
        </w:rPr>
        <w:t>H100s=General, H200s=Physical, H300=Health, H400s=Environmental</w:t>
      </w:r>
    </w:p>
    <w:p w14:paraId="597928DF" w14:textId="438BE2C1" w:rsidR="00B1287C" w:rsidRDefault="00B1287C" w:rsidP="00E613FE">
      <w:pPr>
        <w:spacing w:after="0" w:line="240" w:lineRule="auto"/>
        <w:rPr>
          <w:rFonts w:ascii="Tahoma" w:eastAsia="Tahoma" w:hAnsi="Tahoma" w:cs="Tahoma"/>
          <w:bCs/>
          <w:sz w:val="20"/>
          <w:szCs w:val="20"/>
        </w:rPr>
      </w:pPr>
      <w:r>
        <w:rPr>
          <w:rFonts w:ascii="Tahoma" w:eastAsia="Tahoma" w:hAnsi="Tahoma" w:cs="Tahoma"/>
          <w:bCs/>
          <w:sz w:val="20"/>
          <w:szCs w:val="20"/>
        </w:rPr>
        <w:tab/>
        <w:t>H30</w:t>
      </w:r>
      <w:r w:rsidR="00B905E7">
        <w:rPr>
          <w:rFonts w:ascii="Tahoma" w:eastAsia="Tahoma" w:hAnsi="Tahoma" w:cs="Tahoma"/>
          <w:bCs/>
          <w:sz w:val="20"/>
          <w:szCs w:val="20"/>
        </w:rPr>
        <w:t>2</w:t>
      </w:r>
      <w:r>
        <w:rPr>
          <w:rFonts w:ascii="Tahoma" w:eastAsia="Tahoma" w:hAnsi="Tahoma" w:cs="Tahoma"/>
          <w:bCs/>
          <w:sz w:val="20"/>
          <w:szCs w:val="20"/>
        </w:rPr>
        <w:tab/>
      </w:r>
      <w:r>
        <w:rPr>
          <w:rFonts w:ascii="Tahoma" w:eastAsia="Tahoma" w:hAnsi="Tahoma" w:cs="Tahoma"/>
          <w:bCs/>
          <w:sz w:val="20"/>
          <w:szCs w:val="20"/>
        </w:rPr>
        <w:tab/>
        <w:t>May be harmful if swallowed.</w:t>
      </w:r>
    </w:p>
    <w:p w14:paraId="79FDA9EC" w14:textId="38F5070A" w:rsidR="00901FB5" w:rsidRDefault="00B1287C" w:rsidP="00FD6169">
      <w:pPr>
        <w:spacing w:after="0" w:line="240" w:lineRule="auto"/>
        <w:rPr>
          <w:rFonts w:ascii="Tahoma" w:eastAsia="Tahoma" w:hAnsi="Tahoma" w:cs="Tahoma"/>
          <w:bCs/>
          <w:sz w:val="20"/>
          <w:szCs w:val="20"/>
        </w:rPr>
      </w:pPr>
      <w:r>
        <w:rPr>
          <w:rFonts w:ascii="Tahoma" w:eastAsia="Tahoma" w:hAnsi="Tahoma" w:cs="Tahoma"/>
          <w:bCs/>
          <w:sz w:val="20"/>
          <w:szCs w:val="20"/>
        </w:rPr>
        <w:tab/>
      </w:r>
      <w:r w:rsidR="00FD6169">
        <w:rPr>
          <w:rFonts w:ascii="Tahoma" w:eastAsia="Tahoma" w:hAnsi="Tahoma" w:cs="Tahoma"/>
          <w:bCs/>
          <w:sz w:val="20"/>
          <w:szCs w:val="20"/>
        </w:rPr>
        <w:t>H319</w:t>
      </w:r>
      <w:r w:rsidR="00FD6169">
        <w:rPr>
          <w:rFonts w:ascii="Tahoma" w:eastAsia="Tahoma" w:hAnsi="Tahoma" w:cs="Tahoma"/>
          <w:bCs/>
          <w:sz w:val="20"/>
          <w:szCs w:val="20"/>
        </w:rPr>
        <w:tab/>
      </w:r>
      <w:r w:rsidR="00FD6169">
        <w:rPr>
          <w:rFonts w:ascii="Tahoma" w:eastAsia="Tahoma" w:hAnsi="Tahoma" w:cs="Tahoma"/>
          <w:bCs/>
          <w:sz w:val="20"/>
          <w:szCs w:val="20"/>
        </w:rPr>
        <w:tab/>
        <w:t xml:space="preserve">Causes serious eye </w:t>
      </w:r>
      <w:proofErr w:type="gramStart"/>
      <w:r w:rsidR="00FD6169">
        <w:rPr>
          <w:rFonts w:ascii="Tahoma" w:eastAsia="Tahoma" w:hAnsi="Tahoma" w:cs="Tahoma"/>
          <w:bCs/>
          <w:sz w:val="20"/>
          <w:szCs w:val="20"/>
        </w:rPr>
        <w:t>irritation</w:t>
      </w:r>
      <w:proofErr w:type="gramEnd"/>
      <w:r w:rsidR="00901FB5">
        <w:rPr>
          <w:rFonts w:ascii="Tahoma" w:eastAsia="Tahoma" w:hAnsi="Tahoma" w:cs="Tahoma"/>
          <w:bCs/>
          <w:sz w:val="20"/>
          <w:szCs w:val="20"/>
        </w:rPr>
        <w:tab/>
      </w:r>
    </w:p>
    <w:p w14:paraId="4E3A460A" w14:textId="77777777" w:rsidR="00901FB5" w:rsidRDefault="00901FB5" w:rsidP="00E613FE">
      <w:pPr>
        <w:spacing w:after="0" w:line="240" w:lineRule="auto"/>
        <w:rPr>
          <w:rFonts w:ascii="Tahoma" w:eastAsia="Tahoma" w:hAnsi="Tahoma" w:cs="Tahoma"/>
          <w:bCs/>
          <w:sz w:val="20"/>
          <w:szCs w:val="20"/>
        </w:rPr>
      </w:pPr>
    </w:p>
    <w:p w14:paraId="6AC446F7" w14:textId="77777777" w:rsidR="00901FB5" w:rsidRPr="00AB34F8" w:rsidRDefault="00901FB5" w:rsidP="00E613FE">
      <w:pPr>
        <w:spacing w:after="0" w:line="240" w:lineRule="auto"/>
        <w:rPr>
          <w:rFonts w:ascii="Tahoma" w:eastAsia="Tahoma" w:hAnsi="Tahoma" w:cs="Tahoma"/>
          <w:b/>
          <w:sz w:val="20"/>
          <w:szCs w:val="20"/>
        </w:rPr>
      </w:pPr>
      <w:r w:rsidRPr="00AB34F8">
        <w:rPr>
          <w:rFonts w:ascii="Tahoma" w:eastAsia="Tahoma" w:hAnsi="Tahoma" w:cs="Tahoma"/>
          <w:b/>
          <w:sz w:val="20"/>
          <w:szCs w:val="20"/>
        </w:rPr>
        <w:t>PRECAUTIONARY STATEMENTS:</w:t>
      </w:r>
    </w:p>
    <w:p w14:paraId="12CB5031" w14:textId="77777777" w:rsidR="00901FB5" w:rsidRPr="00AB34F8" w:rsidRDefault="00901FB5" w:rsidP="00E613FE">
      <w:pPr>
        <w:spacing w:after="0" w:line="240" w:lineRule="auto"/>
        <w:rPr>
          <w:rFonts w:ascii="Tahoma" w:eastAsia="Tahoma" w:hAnsi="Tahoma" w:cs="Tahoma"/>
          <w:b/>
          <w:sz w:val="20"/>
          <w:szCs w:val="20"/>
        </w:rPr>
      </w:pPr>
      <w:r w:rsidRPr="00AB34F8">
        <w:rPr>
          <w:rFonts w:ascii="Tahoma" w:eastAsia="Tahoma" w:hAnsi="Tahoma" w:cs="Tahoma"/>
          <w:b/>
          <w:sz w:val="20"/>
          <w:szCs w:val="20"/>
        </w:rPr>
        <w:t>P100s= General, P200s= Prevention, P300s= Response, P400s= Storage, P500s= Disposal</w:t>
      </w:r>
    </w:p>
    <w:p w14:paraId="183076FC" w14:textId="28B2B146" w:rsidR="00901FB5" w:rsidRDefault="00901FB5" w:rsidP="00E613FE">
      <w:pPr>
        <w:spacing w:after="0" w:line="240" w:lineRule="auto"/>
        <w:rPr>
          <w:rFonts w:ascii="Tahoma" w:eastAsia="Tahoma" w:hAnsi="Tahoma" w:cs="Tahoma"/>
          <w:bCs/>
          <w:sz w:val="20"/>
          <w:szCs w:val="20"/>
        </w:rPr>
      </w:pPr>
      <w:r>
        <w:rPr>
          <w:rFonts w:ascii="Tahoma" w:eastAsia="Tahoma" w:hAnsi="Tahoma" w:cs="Tahoma"/>
          <w:bCs/>
          <w:sz w:val="20"/>
          <w:szCs w:val="20"/>
        </w:rPr>
        <w:tab/>
        <w:t>P26</w:t>
      </w:r>
      <w:r w:rsidR="00FD6169">
        <w:rPr>
          <w:rFonts w:ascii="Tahoma" w:eastAsia="Tahoma" w:hAnsi="Tahoma" w:cs="Tahoma"/>
          <w:bCs/>
          <w:sz w:val="20"/>
          <w:szCs w:val="20"/>
        </w:rPr>
        <w:t>4</w:t>
      </w:r>
      <w:r>
        <w:rPr>
          <w:rFonts w:ascii="Tahoma" w:eastAsia="Tahoma" w:hAnsi="Tahoma" w:cs="Tahoma"/>
          <w:bCs/>
          <w:sz w:val="20"/>
          <w:szCs w:val="20"/>
        </w:rPr>
        <w:tab/>
      </w:r>
      <w:r>
        <w:rPr>
          <w:rFonts w:ascii="Tahoma" w:eastAsia="Tahoma" w:hAnsi="Tahoma" w:cs="Tahoma"/>
          <w:bCs/>
          <w:sz w:val="20"/>
          <w:szCs w:val="20"/>
        </w:rPr>
        <w:tab/>
      </w:r>
      <w:r w:rsidR="00397E76">
        <w:rPr>
          <w:rFonts w:ascii="Tahoma" w:eastAsia="Tahoma" w:hAnsi="Tahoma" w:cs="Tahoma"/>
          <w:bCs/>
          <w:sz w:val="20"/>
          <w:szCs w:val="20"/>
        </w:rPr>
        <w:t>Wash skin thoroughly after handling.</w:t>
      </w:r>
    </w:p>
    <w:p w14:paraId="1CE1EC0F" w14:textId="234C9215" w:rsidR="00AB34F8" w:rsidRDefault="00901FB5" w:rsidP="00E613FE">
      <w:pPr>
        <w:spacing w:after="0" w:line="240" w:lineRule="auto"/>
        <w:rPr>
          <w:rFonts w:ascii="Tahoma" w:eastAsia="Tahoma" w:hAnsi="Tahoma" w:cs="Tahoma"/>
          <w:bCs/>
          <w:sz w:val="20"/>
          <w:szCs w:val="20"/>
        </w:rPr>
      </w:pPr>
      <w:r>
        <w:rPr>
          <w:rFonts w:ascii="Tahoma" w:eastAsia="Tahoma" w:hAnsi="Tahoma" w:cs="Tahoma"/>
          <w:bCs/>
          <w:sz w:val="20"/>
          <w:szCs w:val="20"/>
        </w:rPr>
        <w:tab/>
      </w:r>
      <w:r w:rsidR="00397E76">
        <w:rPr>
          <w:rFonts w:ascii="Tahoma" w:eastAsia="Tahoma" w:hAnsi="Tahoma" w:cs="Tahoma"/>
          <w:bCs/>
          <w:sz w:val="20"/>
          <w:szCs w:val="20"/>
        </w:rPr>
        <w:t>P280</w:t>
      </w:r>
      <w:r w:rsidR="00397E76">
        <w:rPr>
          <w:rFonts w:ascii="Tahoma" w:eastAsia="Tahoma" w:hAnsi="Tahoma" w:cs="Tahoma"/>
          <w:bCs/>
          <w:sz w:val="20"/>
          <w:szCs w:val="20"/>
        </w:rPr>
        <w:tab/>
      </w:r>
      <w:r w:rsidR="00AB34F8">
        <w:rPr>
          <w:rFonts w:ascii="Tahoma" w:eastAsia="Tahoma" w:hAnsi="Tahoma" w:cs="Tahoma"/>
          <w:bCs/>
          <w:sz w:val="20"/>
          <w:szCs w:val="20"/>
        </w:rPr>
        <w:tab/>
      </w:r>
      <w:r w:rsidR="00397E76">
        <w:rPr>
          <w:rFonts w:ascii="Tahoma" w:eastAsia="Tahoma" w:hAnsi="Tahoma" w:cs="Tahoma"/>
          <w:bCs/>
          <w:sz w:val="20"/>
          <w:szCs w:val="20"/>
        </w:rPr>
        <w:t>Wear protective gloves/eye protection/face protection.</w:t>
      </w:r>
    </w:p>
    <w:p w14:paraId="52C35A76" w14:textId="0983EC4F" w:rsidR="00397E76" w:rsidRDefault="00AB34F8" w:rsidP="00E613FE">
      <w:pPr>
        <w:spacing w:after="0" w:line="240" w:lineRule="auto"/>
        <w:rPr>
          <w:rFonts w:ascii="Tahoma" w:eastAsia="Tahoma" w:hAnsi="Tahoma" w:cs="Tahoma"/>
          <w:bCs/>
          <w:sz w:val="20"/>
          <w:szCs w:val="20"/>
        </w:rPr>
      </w:pPr>
      <w:r>
        <w:rPr>
          <w:rFonts w:ascii="Tahoma" w:eastAsia="Tahoma" w:hAnsi="Tahoma" w:cs="Tahoma"/>
          <w:bCs/>
          <w:sz w:val="20"/>
          <w:szCs w:val="20"/>
        </w:rPr>
        <w:tab/>
      </w:r>
      <w:r w:rsidR="00397E76">
        <w:rPr>
          <w:rFonts w:ascii="Tahoma" w:eastAsia="Tahoma" w:hAnsi="Tahoma" w:cs="Tahoma"/>
          <w:bCs/>
          <w:sz w:val="20"/>
          <w:szCs w:val="20"/>
        </w:rPr>
        <w:t>P305+351+338</w:t>
      </w:r>
      <w:r>
        <w:rPr>
          <w:rFonts w:ascii="Tahoma" w:eastAsia="Tahoma" w:hAnsi="Tahoma" w:cs="Tahoma"/>
          <w:bCs/>
          <w:sz w:val="20"/>
          <w:szCs w:val="20"/>
        </w:rPr>
        <w:tab/>
      </w:r>
      <w:r w:rsidR="00397E76">
        <w:rPr>
          <w:rFonts w:ascii="Tahoma" w:eastAsia="Tahoma" w:hAnsi="Tahoma" w:cs="Tahoma"/>
          <w:bCs/>
          <w:sz w:val="20"/>
          <w:szCs w:val="20"/>
        </w:rPr>
        <w:t xml:space="preserve">IF IN EYES: Rinse cautiously with water for several minutes. Remove contact </w:t>
      </w:r>
      <w:r w:rsidR="00397E76">
        <w:rPr>
          <w:rFonts w:ascii="Tahoma" w:eastAsia="Tahoma" w:hAnsi="Tahoma" w:cs="Tahoma"/>
          <w:bCs/>
          <w:sz w:val="20"/>
          <w:szCs w:val="20"/>
        </w:rPr>
        <w:tab/>
      </w:r>
      <w:r w:rsidR="00397E76">
        <w:rPr>
          <w:rFonts w:ascii="Tahoma" w:eastAsia="Tahoma" w:hAnsi="Tahoma" w:cs="Tahoma"/>
          <w:bCs/>
          <w:sz w:val="20"/>
          <w:szCs w:val="20"/>
        </w:rPr>
        <w:tab/>
      </w:r>
      <w:r w:rsidR="00397E76">
        <w:rPr>
          <w:rFonts w:ascii="Tahoma" w:eastAsia="Tahoma" w:hAnsi="Tahoma" w:cs="Tahoma"/>
          <w:bCs/>
          <w:sz w:val="20"/>
          <w:szCs w:val="20"/>
        </w:rPr>
        <w:tab/>
      </w:r>
      <w:r w:rsidR="00397E76">
        <w:rPr>
          <w:rFonts w:ascii="Tahoma" w:eastAsia="Tahoma" w:hAnsi="Tahoma" w:cs="Tahoma"/>
          <w:bCs/>
          <w:sz w:val="20"/>
          <w:szCs w:val="20"/>
        </w:rPr>
        <w:tab/>
        <w:t>lenses if present &amp; easy to do – Continue rinsing.</w:t>
      </w:r>
    </w:p>
    <w:p w14:paraId="250D50F7" w14:textId="1A21D06B" w:rsidR="00397E76" w:rsidRDefault="00397E76" w:rsidP="00E613FE">
      <w:pPr>
        <w:spacing w:after="0" w:line="240" w:lineRule="auto"/>
        <w:rPr>
          <w:rFonts w:ascii="Tahoma" w:eastAsia="Tahoma" w:hAnsi="Tahoma" w:cs="Tahoma"/>
          <w:bCs/>
          <w:sz w:val="20"/>
          <w:szCs w:val="20"/>
        </w:rPr>
      </w:pPr>
      <w:r>
        <w:rPr>
          <w:rFonts w:ascii="Tahoma" w:eastAsia="Tahoma" w:hAnsi="Tahoma" w:cs="Tahoma"/>
          <w:bCs/>
          <w:sz w:val="20"/>
          <w:szCs w:val="20"/>
        </w:rPr>
        <w:tab/>
        <w:t>P309+311</w:t>
      </w:r>
      <w:r>
        <w:rPr>
          <w:rFonts w:ascii="Tahoma" w:eastAsia="Tahoma" w:hAnsi="Tahoma" w:cs="Tahoma"/>
          <w:bCs/>
          <w:sz w:val="20"/>
          <w:szCs w:val="20"/>
        </w:rPr>
        <w:tab/>
        <w:t>If exposed or you feel unwell: Call a POISON CENTER or doctor/physician.</w:t>
      </w:r>
    </w:p>
    <w:p w14:paraId="74BF4160" w14:textId="6347C0FB" w:rsidR="003772DD" w:rsidRPr="00E613FE" w:rsidRDefault="00AB34F8" w:rsidP="00E613FE">
      <w:pPr>
        <w:spacing w:after="0" w:line="240" w:lineRule="auto"/>
        <w:rPr>
          <w:rFonts w:ascii="Tahoma" w:eastAsia="Tahoma" w:hAnsi="Tahoma" w:cs="Tahoma"/>
          <w:bCs/>
          <w:sz w:val="20"/>
          <w:szCs w:val="20"/>
        </w:rPr>
      </w:pPr>
      <w:r>
        <w:rPr>
          <w:rFonts w:ascii="Tahoma" w:eastAsia="Tahoma" w:hAnsi="Tahoma" w:cs="Tahoma"/>
          <w:bCs/>
          <w:sz w:val="20"/>
          <w:szCs w:val="20"/>
        </w:rPr>
        <w:tab/>
      </w:r>
    </w:p>
    <w:p w14:paraId="3674C747" w14:textId="72519165" w:rsidR="009C6CB4" w:rsidRDefault="00AB34F8" w:rsidP="00EE2283">
      <w:pPr>
        <w:spacing w:after="200" w:line="240" w:lineRule="auto"/>
        <w:rPr>
          <w:rFonts w:ascii="Tahoma" w:eastAsia="Tahoma" w:hAnsi="Tahoma" w:cs="Tahoma"/>
          <w:b/>
          <w:color w:val="7030A0"/>
          <w:sz w:val="20"/>
          <w:szCs w:val="20"/>
        </w:rPr>
      </w:pPr>
      <w:r>
        <w:rPr>
          <w:rFonts w:ascii="Tahoma" w:eastAsia="Tahoma" w:hAnsi="Tahoma" w:cs="Tahoma"/>
          <w:b/>
          <w:color w:val="7030A0"/>
          <w:sz w:val="20"/>
          <w:szCs w:val="20"/>
        </w:rPr>
        <w:lastRenderedPageBreak/>
        <w:t>SECTION 3. COMPOSITION/INFORMATION ON INGREDIENTS</w:t>
      </w:r>
    </w:p>
    <w:p w14:paraId="3E43D12B" w14:textId="19BFBD31" w:rsidR="00AB34F8" w:rsidRDefault="00397E76" w:rsidP="00AB34F8">
      <w:pPr>
        <w:spacing w:after="0" w:line="240" w:lineRule="auto"/>
        <w:rPr>
          <w:rFonts w:ascii="Tahoma" w:eastAsia="Tahoma" w:hAnsi="Tahoma" w:cs="Tahoma"/>
          <w:b/>
          <w:color w:val="000000" w:themeColor="text1"/>
          <w:sz w:val="20"/>
          <w:szCs w:val="20"/>
        </w:rPr>
      </w:pPr>
      <w:r>
        <w:rPr>
          <w:rFonts w:ascii="Tahoma" w:eastAsia="Tahoma" w:hAnsi="Tahoma" w:cs="Tahoma"/>
          <w:b/>
          <w:color w:val="000000" w:themeColor="text1"/>
          <w:sz w:val="20"/>
          <w:szCs w:val="20"/>
        </w:rPr>
        <w:t xml:space="preserve">HAZARDOUS </w:t>
      </w:r>
      <w:r w:rsidR="00AB34F8" w:rsidRPr="00AB34F8">
        <w:rPr>
          <w:rFonts w:ascii="Tahoma" w:eastAsia="Tahoma" w:hAnsi="Tahoma" w:cs="Tahoma"/>
          <w:b/>
          <w:color w:val="000000" w:themeColor="text1"/>
          <w:sz w:val="20"/>
          <w:szCs w:val="20"/>
        </w:rPr>
        <w:t>MATERIAL</w:t>
      </w:r>
      <w:r w:rsidR="00AB34F8" w:rsidRPr="00AB34F8">
        <w:rPr>
          <w:rFonts w:ascii="Tahoma" w:eastAsia="Tahoma" w:hAnsi="Tahoma" w:cs="Tahoma"/>
          <w:b/>
          <w:color w:val="000000" w:themeColor="text1"/>
          <w:sz w:val="20"/>
          <w:szCs w:val="20"/>
        </w:rPr>
        <w:tab/>
      </w:r>
      <w:r w:rsidR="00AB34F8" w:rsidRPr="00AB34F8">
        <w:rPr>
          <w:rFonts w:ascii="Tahoma" w:eastAsia="Tahoma" w:hAnsi="Tahoma" w:cs="Tahoma"/>
          <w:b/>
          <w:color w:val="000000" w:themeColor="text1"/>
          <w:sz w:val="20"/>
          <w:szCs w:val="20"/>
        </w:rPr>
        <w:tab/>
      </w:r>
      <w:r w:rsidR="00AB34F8" w:rsidRPr="00AB34F8">
        <w:rPr>
          <w:rFonts w:ascii="Tahoma" w:eastAsia="Tahoma" w:hAnsi="Tahoma" w:cs="Tahoma"/>
          <w:b/>
          <w:color w:val="000000" w:themeColor="text1"/>
          <w:sz w:val="20"/>
          <w:szCs w:val="20"/>
        </w:rPr>
        <w:tab/>
      </w:r>
    </w:p>
    <w:p w14:paraId="60076B5E" w14:textId="77777777" w:rsidR="00397E76" w:rsidRDefault="00397E76" w:rsidP="00AB34F8">
      <w:pPr>
        <w:spacing w:after="0" w:line="240" w:lineRule="auto"/>
        <w:rPr>
          <w:rFonts w:ascii="Tahoma" w:eastAsia="Tahoma" w:hAnsi="Tahoma" w:cs="Tahoma"/>
          <w:bCs/>
          <w:color w:val="000000" w:themeColor="text1"/>
          <w:sz w:val="20"/>
          <w:szCs w:val="20"/>
        </w:rPr>
      </w:pPr>
      <w:r>
        <w:rPr>
          <w:rFonts w:ascii="Tahoma" w:eastAsia="Tahoma" w:hAnsi="Tahoma" w:cs="Tahoma"/>
          <w:bCs/>
          <w:color w:val="000000" w:themeColor="text1"/>
          <w:sz w:val="20"/>
          <w:szCs w:val="20"/>
        </w:rPr>
        <w:t>None</w:t>
      </w:r>
    </w:p>
    <w:p w14:paraId="10D640C9" w14:textId="2E6203C7" w:rsidR="00AB34F8" w:rsidRDefault="00397E76" w:rsidP="00AB34F8">
      <w:pPr>
        <w:spacing w:after="0" w:line="240" w:lineRule="auto"/>
        <w:rPr>
          <w:rFonts w:ascii="Tahoma" w:eastAsia="Tahoma" w:hAnsi="Tahoma" w:cs="Tahoma"/>
          <w:bCs/>
          <w:color w:val="000000" w:themeColor="text1"/>
          <w:sz w:val="20"/>
          <w:szCs w:val="20"/>
        </w:rPr>
      </w:pPr>
      <w:r>
        <w:rPr>
          <w:rFonts w:ascii="Tahoma" w:eastAsia="Tahoma" w:hAnsi="Tahoma" w:cs="Tahoma"/>
          <w:bCs/>
          <w:color w:val="000000" w:themeColor="text1"/>
          <w:sz w:val="20"/>
          <w:szCs w:val="20"/>
        </w:rPr>
        <w:t>Proprietary Compound</w:t>
      </w:r>
      <w:r>
        <w:rPr>
          <w:rFonts w:ascii="Tahoma" w:eastAsia="Tahoma" w:hAnsi="Tahoma" w:cs="Tahoma"/>
          <w:bCs/>
          <w:color w:val="000000" w:themeColor="text1"/>
          <w:sz w:val="20"/>
          <w:szCs w:val="20"/>
        </w:rPr>
        <w:tab/>
      </w:r>
      <w:r>
        <w:rPr>
          <w:rFonts w:ascii="Tahoma" w:eastAsia="Tahoma" w:hAnsi="Tahoma" w:cs="Tahoma"/>
          <w:bCs/>
          <w:color w:val="000000" w:themeColor="text1"/>
          <w:sz w:val="20"/>
          <w:szCs w:val="20"/>
        </w:rPr>
        <w:tab/>
        <w:t>All health, safety, and handling provided.</w:t>
      </w:r>
      <w:r w:rsidR="00854E10">
        <w:rPr>
          <w:rFonts w:ascii="Tahoma" w:eastAsia="Tahoma" w:hAnsi="Tahoma" w:cs="Tahoma"/>
          <w:bCs/>
          <w:color w:val="000000" w:themeColor="text1"/>
          <w:sz w:val="20"/>
          <w:szCs w:val="20"/>
        </w:rPr>
        <w:tab/>
      </w:r>
    </w:p>
    <w:p w14:paraId="222AA875" w14:textId="598D49E6" w:rsidR="00AB34F8" w:rsidRDefault="00AB34F8" w:rsidP="00AB34F8">
      <w:pPr>
        <w:spacing w:after="0" w:line="240" w:lineRule="auto"/>
        <w:rPr>
          <w:rFonts w:ascii="Tahoma" w:eastAsia="Tahoma" w:hAnsi="Tahoma" w:cs="Tahoma"/>
          <w:bCs/>
          <w:color w:val="000000" w:themeColor="text1"/>
          <w:sz w:val="20"/>
          <w:szCs w:val="20"/>
        </w:rPr>
      </w:pPr>
    </w:p>
    <w:p w14:paraId="1C58DBA4" w14:textId="73B0AEE7" w:rsidR="00AB34F8" w:rsidRPr="00AB34F8" w:rsidRDefault="00AB34F8" w:rsidP="00AB34F8">
      <w:pPr>
        <w:spacing w:after="0" w:line="240" w:lineRule="auto"/>
        <w:rPr>
          <w:rFonts w:ascii="Tahoma" w:eastAsia="Tahoma" w:hAnsi="Tahoma" w:cs="Tahoma"/>
          <w:bCs/>
          <w:color w:val="000000" w:themeColor="text1"/>
          <w:sz w:val="20"/>
          <w:szCs w:val="20"/>
        </w:rPr>
      </w:pPr>
      <w:r>
        <w:rPr>
          <w:rFonts w:ascii="Tahoma" w:eastAsia="Tahoma" w:hAnsi="Tahoma" w:cs="Tahoma"/>
          <w:bCs/>
          <w:color w:val="000000" w:themeColor="text1"/>
          <w:sz w:val="20"/>
          <w:szCs w:val="20"/>
        </w:rPr>
        <w:t>Trace components: Trace ingredients (if any) are present in &lt;1% concentration, (&lt;0.1% for potential carcinogens, reproductive toxins, respiratory tract mutagens, and sensitizers). None of the trace ingredients contribute significant Additional hazards at the concentrations that may be present in this product. All pertinent hazard information has been provided in this document, per the requirements of the Federal Occupational Safety and Health Administration Standard (29 CFR 1910.1200), U.S. State equivalents, and Canadian Hazardous Materials Identification System Standard (CPR 4).</w:t>
      </w:r>
    </w:p>
    <w:p w14:paraId="162478EE" w14:textId="77777777" w:rsidR="00AB34F8" w:rsidRDefault="00AB34F8">
      <w:pPr>
        <w:spacing w:after="200" w:line="240" w:lineRule="auto"/>
        <w:rPr>
          <w:rFonts w:ascii="Tahoma" w:eastAsia="Tahoma" w:hAnsi="Tahoma" w:cs="Tahoma"/>
          <w:b/>
          <w:color w:val="7030A0"/>
          <w:sz w:val="20"/>
          <w:szCs w:val="20"/>
        </w:rPr>
      </w:pPr>
    </w:p>
    <w:p w14:paraId="0ED4DE56" w14:textId="2A584C36" w:rsidR="00265623" w:rsidRPr="00C1711C" w:rsidRDefault="00AB34F8">
      <w:pPr>
        <w:spacing w:after="200" w:line="240" w:lineRule="auto"/>
        <w:rPr>
          <w:rFonts w:ascii="Tahoma" w:eastAsia="Tahoma" w:hAnsi="Tahoma" w:cs="Tahoma"/>
          <w:b/>
          <w:color w:val="7030A0"/>
          <w:sz w:val="20"/>
          <w:szCs w:val="20"/>
        </w:rPr>
      </w:pPr>
      <w:r>
        <w:rPr>
          <w:rFonts w:ascii="Tahoma" w:eastAsia="Tahoma" w:hAnsi="Tahoma" w:cs="Tahoma"/>
          <w:b/>
          <w:color w:val="7030A0"/>
          <w:sz w:val="20"/>
          <w:szCs w:val="20"/>
        </w:rPr>
        <w:t xml:space="preserve">SECTION </w:t>
      </w:r>
      <w:r w:rsidR="008D0060" w:rsidRPr="00C1711C">
        <w:rPr>
          <w:rFonts w:ascii="Tahoma" w:eastAsia="Tahoma" w:hAnsi="Tahoma" w:cs="Tahoma"/>
          <w:b/>
          <w:color w:val="7030A0"/>
          <w:sz w:val="20"/>
          <w:szCs w:val="20"/>
        </w:rPr>
        <w:t>4. FIRST AID MEASURES</w:t>
      </w:r>
    </w:p>
    <w:p w14:paraId="55777785" w14:textId="1FFF9272" w:rsidR="00BE00AF" w:rsidRDefault="00AB34F8" w:rsidP="00821646">
      <w:pPr>
        <w:spacing w:after="0" w:line="240" w:lineRule="auto"/>
        <w:rPr>
          <w:rFonts w:ascii="Tahoma" w:eastAsia="Tahoma" w:hAnsi="Tahoma" w:cs="Tahoma"/>
          <w:bCs/>
          <w:color w:val="000000" w:themeColor="text1"/>
          <w:sz w:val="20"/>
          <w:szCs w:val="20"/>
        </w:rPr>
      </w:pPr>
      <w:r>
        <w:rPr>
          <w:rFonts w:ascii="Tahoma" w:eastAsia="Tahoma" w:hAnsi="Tahoma" w:cs="Tahoma"/>
          <w:bCs/>
          <w:color w:val="000000" w:themeColor="text1"/>
          <w:sz w:val="20"/>
          <w:szCs w:val="20"/>
        </w:rPr>
        <w:t>EYE CONTACT:</w:t>
      </w:r>
    </w:p>
    <w:p w14:paraId="2AA1EDF1" w14:textId="7DBBE6E5" w:rsidR="00AB34F8" w:rsidRDefault="00AB34F8" w:rsidP="00821646">
      <w:pPr>
        <w:spacing w:after="0" w:line="240" w:lineRule="auto"/>
        <w:rPr>
          <w:rFonts w:ascii="Tahoma" w:eastAsia="Tahoma" w:hAnsi="Tahoma" w:cs="Tahoma"/>
          <w:bCs/>
          <w:color w:val="000000" w:themeColor="text1"/>
          <w:sz w:val="20"/>
          <w:szCs w:val="20"/>
        </w:rPr>
      </w:pPr>
      <w:r>
        <w:rPr>
          <w:rFonts w:ascii="Tahoma" w:eastAsia="Tahoma" w:hAnsi="Tahoma" w:cs="Tahoma"/>
          <w:bCs/>
          <w:color w:val="000000" w:themeColor="text1"/>
          <w:sz w:val="20"/>
          <w:szCs w:val="20"/>
        </w:rPr>
        <w:tab/>
        <w:t xml:space="preserve">If this product enters the eyes, open eyes while under gently running water. Use sufficient force </w:t>
      </w:r>
      <w:r w:rsidR="00D0562B">
        <w:rPr>
          <w:rFonts w:ascii="Tahoma" w:eastAsia="Tahoma" w:hAnsi="Tahoma" w:cs="Tahoma"/>
          <w:bCs/>
          <w:color w:val="000000" w:themeColor="text1"/>
          <w:sz w:val="20"/>
          <w:szCs w:val="20"/>
        </w:rPr>
        <w:tab/>
      </w:r>
      <w:r>
        <w:rPr>
          <w:rFonts w:ascii="Tahoma" w:eastAsia="Tahoma" w:hAnsi="Tahoma" w:cs="Tahoma"/>
          <w:bCs/>
          <w:color w:val="000000" w:themeColor="text1"/>
          <w:sz w:val="20"/>
          <w:szCs w:val="20"/>
        </w:rPr>
        <w:t xml:space="preserve">to open eyelids. Roll eyes to expose more surface. </w:t>
      </w:r>
      <w:r w:rsidRPr="009F02DC">
        <w:rPr>
          <w:rFonts w:ascii="Tahoma" w:eastAsia="Tahoma" w:hAnsi="Tahoma" w:cs="Tahoma"/>
          <w:bCs/>
          <w:color w:val="000000" w:themeColor="text1"/>
          <w:sz w:val="20"/>
          <w:szCs w:val="20"/>
          <w:u w:val="single"/>
        </w:rPr>
        <w:t>Minimum</w:t>
      </w:r>
      <w:r>
        <w:rPr>
          <w:rFonts w:ascii="Tahoma" w:eastAsia="Tahoma" w:hAnsi="Tahoma" w:cs="Tahoma"/>
          <w:bCs/>
          <w:color w:val="000000" w:themeColor="text1"/>
          <w:sz w:val="20"/>
          <w:szCs w:val="20"/>
        </w:rPr>
        <w:t xml:space="preserve"> flushing</w:t>
      </w:r>
      <w:r w:rsidR="00D0562B">
        <w:rPr>
          <w:rFonts w:ascii="Tahoma" w:eastAsia="Tahoma" w:hAnsi="Tahoma" w:cs="Tahoma"/>
          <w:bCs/>
          <w:color w:val="000000" w:themeColor="text1"/>
          <w:sz w:val="20"/>
          <w:szCs w:val="20"/>
        </w:rPr>
        <w:t xml:space="preserve"> is for 15 minutes. Seek </w:t>
      </w:r>
      <w:r w:rsidR="00D0562B">
        <w:rPr>
          <w:rFonts w:ascii="Tahoma" w:eastAsia="Tahoma" w:hAnsi="Tahoma" w:cs="Tahoma"/>
          <w:bCs/>
          <w:color w:val="000000" w:themeColor="text1"/>
          <w:sz w:val="20"/>
          <w:szCs w:val="20"/>
        </w:rPr>
        <w:tab/>
        <w:t>immediate medical attention.</w:t>
      </w:r>
    </w:p>
    <w:p w14:paraId="2C95D282" w14:textId="0AB98DB0" w:rsidR="00D0562B" w:rsidRDefault="00D0562B" w:rsidP="00821646">
      <w:pPr>
        <w:spacing w:after="0" w:line="240" w:lineRule="auto"/>
        <w:rPr>
          <w:rFonts w:ascii="Tahoma" w:eastAsia="Tahoma" w:hAnsi="Tahoma" w:cs="Tahoma"/>
          <w:bCs/>
          <w:color w:val="000000" w:themeColor="text1"/>
          <w:sz w:val="20"/>
          <w:szCs w:val="20"/>
        </w:rPr>
      </w:pPr>
    </w:p>
    <w:p w14:paraId="0B7D3EDB" w14:textId="7F5F892C" w:rsidR="00D0562B" w:rsidRDefault="00D0562B" w:rsidP="00821646">
      <w:pPr>
        <w:spacing w:after="0" w:line="240" w:lineRule="auto"/>
        <w:rPr>
          <w:rFonts w:ascii="Tahoma" w:eastAsia="Tahoma" w:hAnsi="Tahoma" w:cs="Tahoma"/>
          <w:bCs/>
          <w:color w:val="000000" w:themeColor="text1"/>
          <w:sz w:val="20"/>
          <w:szCs w:val="20"/>
        </w:rPr>
      </w:pPr>
      <w:r>
        <w:rPr>
          <w:rFonts w:ascii="Tahoma" w:eastAsia="Tahoma" w:hAnsi="Tahoma" w:cs="Tahoma"/>
          <w:bCs/>
          <w:color w:val="000000" w:themeColor="text1"/>
          <w:sz w:val="20"/>
          <w:szCs w:val="20"/>
        </w:rPr>
        <w:t>SKIN CONTACT:</w:t>
      </w:r>
    </w:p>
    <w:p w14:paraId="0F1E67AE" w14:textId="47D3B726" w:rsidR="00D0562B" w:rsidRDefault="00D0562B" w:rsidP="00821646">
      <w:pPr>
        <w:spacing w:after="0" w:line="240" w:lineRule="auto"/>
        <w:rPr>
          <w:rFonts w:ascii="Tahoma" w:eastAsia="Tahoma" w:hAnsi="Tahoma" w:cs="Tahoma"/>
          <w:bCs/>
          <w:color w:val="000000" w:themeColor="text1"/>
          <w:sz w:val="20"/>
          <w:szCs w:val="20"/>
        </w:rPr>
      </w:pPr>
      <w:r>
        <w:rPr>
          <w:rFonts w:ascii="Tahoma" w:eastAsia="Tahoma" w:hAnsi="Tahoma" w:cs="Tahoma"/>
          <w:bCs/>
          <w:color w:val="000000" w:themeColor="text1"/>
          <w:sz w:val="20"/>
          <w:szCs w:val="20"/>
        </w:rPr>
        <w:tab/>
        <w:t xml:space="preserve">If the product contaminates the skin, immediately begin decontamination with running water. </w:t>
      </w:r>
      <w:r w:rsidR="00EB103C">
        <w:rPr>
          <w:rFonts w:ascii="Tahoma" w:eastAsia="Tahoma" w:hAnsi="Tahoma" w:cs="Tahoma"/>
          <w:bCs/>
          <w:color w:val="000000" w:themeColor="text1"/>
          <w:sz w:val="20"/>
          <w:szCs w:val="20"/>
        </w:rPr>
        <w:tab/>
      </w:r>
      <w:r w:rsidRPr="009F02DC">
        <w:rPr>
          <w:rFonts w:ascii="Tahoma" w:eastAsia="Tahoma" w:hAnsi="Tahoma" w:cs="Tahoma"/>
          <w:bCs/>
          <w:color w:val="000000" w:themeColor="text1"/>
          <w:sz w:val="20"/>
          <w:szCs w:val="20"/>
          <w:u w:val="single"/>
        </w:rPr>
        <w:t>Minimum</w:t>
      </w:r>
      <w:r>
        <w:rPr>
          <w:rFonts w:ascii="Tahoma" w:eastAsia="Tahoma" w:hAnsi="Tahoma" w:cs="Tahoma"/>
          <w:bCs/>
          <w:color w:val="000000" w:themeColor="text1"/>
          <w:sz w:val="20"/>
          <w:szCs w:val="20"/>
        </w:rPr>
        <w:t xml:space="preserve"> flushing is for 15 minutes. Remove contaminated clothing, taking care not to </w:t>
      </w:r>
      <w:r w:rsidR="00EB103C">
        <w:rPr>
          <w:rFonts w:ascii="Tahoma" w:eastAsia="Tahoma" w:hAnsi="Tahoma" w:cs="Tahoma"/>
          <w:bCs/>
          <w:color w:val="000000" w:themeColor="text1"/>
          <w:sz w:val="20"/>
          <w:szCs w:val="20"/>
        </w:rPr>
        <w:tab/>
      </w:r>
      <w:r>
        <w:rPr>
          <w:rFonts w:ascii="Tahoma" w:eastAsia="Tahoma" w:hAnsi="Tahoma" w:cs="Tahoma"/>
          <w:bCs/>
          <w:color w:val="000000" w:themeColor="text1"/>
          <w:sz w:val="20"/>
          <w:szCs w:val="20"/>
        </w:rPr>
        <w:t xml:space="preserve">contaminate eyes. If skin becomes irritated and irritation persists, medical attention may be </w:t>
      </w:r>
      <w:r w:rsidR="00EB103C">
        <w:rPr>
          <w:rFonts w:ascii="Tahoma" w:eastAsia="Tahoma" w:hAnsi="Tahoma" w:cs="Tahoma"/>
          <w:bCs/>
          <w:color w:val="000000" w:themeColor="text1"/>
          <w:sz w:val="20"/>
          <w:szCs w:val="20"/>
        </w:rPr>
        <w:tab/>
      </w:r>
      <w:r>
        <w:rPr>
          <w:rFonts w:ascii="Tahoma" w:eastAsia="Tahoma" w:hAnsi="Tahoma" w:cs="Tahoma"/>
          <w:bCs/>
          <w:color w:val="000000" w:themeColor="text1"/>
          <w:sz w:val="20"/>
          <w:szCs w:val="20"/>
        </w:rPr>
        <w:t xml:space="preserve">necessary. Wash contaminated clothing before reuse, discard contaminated shoes. </w:t>
      </w:r>
    </w:p>
    <w:p w14:paraId="732DB941" w14:textId="3C28D90A" w:rsidR="00D0562B" w:rsidRDefault="00D0562B" w:rsidP="00821646">
      <w:pPr>
        <w:spacing w:after="0" w:line="240" w:lineRule="auto"/>
        <w:rPr>
          <w:rFonts w:ascii="Tahoma" w:eastAsia="Tahoma" w:hAnsi="Tahoma" w:cs="Tahoma"/>
          <w:bCs/>
          <w:color w:val="000000" w:themeColor="text1"/>
          <w:sz w:val="20"/>
          <w:szCs w:val="20"/>
        </w:rPr>
      </w:pPr>
    </w:p>
    <w:p w14:paraId="061B3A2A" w14:textId="2279E8CF" w:rsidR="00D0562B" w:rsidRDefault="00D0562B" w:rsidP="00821646">
      <w:pPr>
        <w:spacing w:after="0" w:line="240" w:lineRule="auto"/>
        <w:rPr>
          <w:rFonts w:ascii="Tahoma" w:eastAsia="Tahoma" w:hAnsi="Tahoma" w:cs="Tahoma"/>
          <w:bCs/>
          <w:color w:val="000000" w:themeColor="text1"/>
          <w:sz w:val="20"/>
          <w:szCs w:val="20"/>
        </w:rPr>
      </w:pPr>
      <w:r>
        <w:rPr>
          <w:rFonts w:ascii="Tahoma" w:eastAsia="Tahoma" w:hAnsi="Tahoma" w:cs="Tahoma"/>
          <w:bCs/>
          <w:color w:val="000000" w:themeColor="text1"/>
          <w:sz w:val="20"/>
          <w:szCs w:val="20"/>
        </w:rPr>
        <w:t>INHALATION:</w:t>
      </w:r>
    </w:p>
    <w:p w14:paraId="39E5125C" w14:textId="1844D590" w:rsidR="00D0562B" w:rsidRDefault="00D0562B" w:rsidP="00821646">
      <w:pPr>
        <w:spacing w:after="0" w:line="240" w:lineRule="auto"/>
        <w:rPr>
          <w:rFonts w:ascii="Tahoma" w:eastAsia="Tahoma" w:hAnsi="Tahoma" w:cs="Tahoma"/>
          <w:bCs/>
          <w:color w:val="000000" w:themeColor="text1"/>
          <w:sz w:val="20"/>
          <w:szCs w:val="20"/>
        </w:rPr>
      </w:pPr>
      <w:r>
        <w:rPr>
          <w:rFonts w:ascii="Tahoma" w:eastAsia="Tahoma" w:hAnsi="Tahoma" w:cs="Tahoma"/>
          <w:bCs/>
          <w:color w:val="000000" w:themeColor="text1"/>
          <w:sz w:val="20"/>
          <w:szCs w:val="20"/>
        </w:rPr>
        <w:tab/>
      </w:r>
      <w:r w:rsidR="009F02DC">
        <w:rPr>
          <w:rFonts w:ascii="Tahoma" w:eastAsia="Tahoma" w:hAnsi="Tahoma" w:cs="Tahoma"/>
          <w:bCs/>
          <w:color w:val="000000" w:themeColor="text1"/>
          <w:sz w:val="20"/>
          <w:szCs w:val="20"/>
        </w:rPr>
        <w:t>Move person to fresh air, if effects occur, consult a physician.</w:t>
      </w:r>
    </w:p>
    <w:p w14:paraId="17244FA6" w14:textId="67105444" w:rsidR="00EB103C" w:rsidRDefault="00EB103C" w:rsidP="00821646">
      <w:pPr>
        <w:spacing w:after="0" w:line="240" w:lineRule="auto"/>
        <w:rPr>
          <w:rFonts w:ascii="Tahoma" w:eastAsia="Tahoma" w:hAnsi="Tahoma" w:cs="Tahoma"/>
          <w:bCs/>
          <w:color w:val="000000" w:themeColor="text1"/>
          <w:sz w:val="20"/>
          <w:szCs w:val="20"/>
        </w:rPr>
      </w:pPr>
    </w:p>
    <w:p w14:paraId="787DA10C" w14:textId="02B06AA4" w:rsidR="00EB103C" w:rsidRDefault="00EB103C" w:rsidP="00821646">
      <w:pPr>
        <w:spacing w:after="0" w:line="240" w:lineRule="auto"/>
        <w:rPr>
          <w:rFonts w:ascii="Tahoma" w:eastAsia="Tahoma" w:hAnsi="Tahoma" w:cs="Tahoma"/>
          <w:bCs/>
          <w:color w:val="000000" w:themeColor="text1"/>
          <w:sz w:val="20"/>
          <w:szCs w:val="20"/>
        </w:rPr>
      </w:pPr>
      <w:r>
        <w:rPr>
          <w:rFonts w:ascii="Tahoma" w:eastAsia="Tahoma" w:hAnsi="Tahoma" w:cs="Tahoma"/>
          <w:bCs/>
          <w:color w:val="000000" w:themeColor="text1"/>
          <w:sz w:val="20"/>
          <w:szCs w:val="20"/>
        </w:rPr>
        <w:t>SWALLOWING:</w:t>
      </w:r>
    </w:p>
    <w:p w14:paraId="44F7BAD1" w14:textId="15B9E72C" w:rsidR="00EB103C" w:rsidRDefault="00EB103C" w:rsidP="00821646">
      <w:pPr>
        <w:spacing w:after="0" w:line="240" w:lineRule="auto"/>
        <w:rPr>
          <w:rFonts w:ascii="Tahoma" w:eastAsia="Tahoma" w:hAnsi="Tahoma" w:cs="Tahoma"/>
          <w:bCs/>
          <w:color w:val="000000" w:themeColor="text1"/>
          <w:sz w:val="20"/>
          <w:szCs w:val="20"/>
        </w:rPr>
      </w:pPr>
      <w:r>
        <w:rPr>
          <w:rFonts w:ascii="Tahoma" w:eastAsia="Tahoma" w:hAnsi="Tahoma" w:cs="Tahoma"/>
          <w:bCs/>
          <w:color w:val="000000" w:themeColor="text1"/>
          <w:sz w:val="20"/>
          <w:szCs w:val="20"/>
        </w:rPr>
        <w:tab/>
        <w:t xml:space="preserve">If swallowed, CALL PHYSIAN OR POISON CONTROL CENTER FOR MOST CURRENT </w:t>
      </w:r>
      <w:r>
        <w:rPr>
          <w:rFonts w:ascii="Tahoma" w:eastAsia="Tahoma" w:hAnsi="Tahoma" w:cs="Tahoma"/>
          <w:bCs/>
          <w:color w:val="000000" w:themeColor="text1"/>
          <w:sz w:val="20"/>
          <w:szCs w:val="20"/>
        </w:rPr>
        <w:tab/>
        <w:t xml:space="preserve">INFORMATION. If professional advice is not available, give two glasses of water to drink. DO </w:t>
      </w:r>
      <w:r>
        <w:rPr>
          <w:rFonts w:ascii="Tahoma" w:eastAsia="Tahoma" w:hAnsi="Tahoma" w:cs="Tahoma"/>
          <w:bCs/>
          <w:color w:val="000000" w:themeColor="text1"/>
          <w:sz w:val="20"/>
          <w:szCs w:val="20"/>
        </w:rPr>
        <w:tab/>
        <w:t xml:space="preserve">NOT INDUCE VOMITING. Never induce vomiting or give liquids to someone who is unconscious, </w:t>
      </w:r>
      <w:r>
        <w:rPr>
          <w:rFonts w:ascii="Tahoma" w:eastAsia="Tahoma" w:hAnsi="Tahoma" w:cs="Tahoma"/>
          <w:bCs/>
          <w:color w:val="000000" w:themeColor="text1"/>
          <w:sz w:val="20"/>
          <w:szCs w:val="20"/>
        </w:rPr>
        <w:tab/>
        <w:t>having convulsions, or unable to swallow. Seek immediate medical attention.</w:t>
      </w:r>
    </w:p>
    <w:p w14:paraId="1B89E0C2" w14:textId="13804174" w:rsidR="00EB103C" w:rsidRDefault="00EB103C" w:rsidP="00821646">
      <w:pPr>
        <w:spacing w:after="0" w:line="240" w:lineRule="auto"/>
        <w:rPr>
          <w:rFonts w:ascii="Tahoma" w:eastAsia="Tahoma" w:hAnsi="Tahoma" w:cs="Tahoma"/>
          <w:bCs/>
          <w:color w:val="000000" w:themeColor="text1"/>
          <w:sz w:val="20"/>
          <w:szCs w:val="20"/>
        </w:rPr>
      </w:pPr>
    </w:p>
    <w:p w14:paraId="3A5BC3DA" w14:textId="25209073" w:rsidR="00EB103C" w:rsidRDefault="00EB103C" w:rsidP="00821646">
      <w:pPr>
        <w:spacing w:after="0" w:line="240" w:lineRule="auto"/>
        <w:rPr>
          <w:rFonts w:ascii="Tahoma" w:eastAsia="Tahoma" w:hAnsi="Tahoma" w:cs="Tahoma"/>
          <w:bCs/>
          <w:color w:val="000000" w:themeColor="text1"/>
          <w:sz w:val="20"/>
          <w:szCs w:val="20"/>
        </w:rPr>
      </w:pPr>
      <w:r>
        <w:rPr>
          <w:rFonts w:ascii="Tahoma" w:eastAsia="Tahoma" w:hAnsi="Tahoma" w:cs="Tahoma"/>
          <w:bCs/>
          <w:color w:val="000000" w:themeColor="text1"/>
          <w:sz w:val="20"/>
          <w:szCs w:val="20"/>
        </w:rPr>
        <w:t>NOTES TO PHYSICIAN:</w:t>
      </w:r>
    </w:p>
    <w:p w14:paraId="47BB0BAF" w14:textId="28C2C7CA" w:rsidR="00EB103C" w:rsidRDefault="00EB103C" w:rsidP="00821646">
      <w:pPr>
        <w:spacing w:after="0" w:line="240" w:lineRule="auto"/>
        <w:rPr>
          <w:rFonts w:ascii="Tahoma" w:eastAsia="Tahoma" w:hAnsi="Tahoma" w:cs="Tahoma"/>
          <w:bCs/>
          <w:color w:val="000000" w:themeColor="text1"/>
          <w:sz w:val="20"/>
          <w:szCs w:val="20"/>
        </w:rPr>
      </w:pPr>
      <w:r>
        <w:rPr>
          <w:rFonts w:ascii="Tahoma" w:eastAsia="Tahoma" w:hAnsi="Tahoma" w:cs="Tahoma"/>
          <w:bCs/>
          <w:color w:val="000000" w:themeColor="text1"/>
          <w:sz w:val="20"/>
          <w:szCs w:val="20"/>
        </w:rPr>
        <w:tab/>
        <w:t xml:space="preserve">There is no specific antidote. Treatment of overexposure should be directed at the control of </w:t>
      </w:r>
      <w:r>
        <w:rPr>
          <w:rFonts w:ascii="Tahoma" w:eastAsia="Tahoma" w:hAnsi="Tahoma" w:cs="Tahoma"/>
          <w:bCs/>
          <w:color w:val="000000" w:themeColor="text1"/>
          <w:sz w:val="20"/>
          <w:szCs w:val="20"/>
        </w:rPr>
        <w:tab/>
        <w:t xml:space="preserve">symptoms and the clinical condition of the patient. Any material aspirated during vomiting may </w:t>
      </w:r>
      <w:r>
        <w:rPr>
          <w:rFonts w:ascii="Tahoma" w:eastAsia="Tahoma" w:hAnsi="Tahoma" w:cs="Tahoma"/>
          <w:bCs/>
          <w:color w:val="000000" w:themeColor="text1"/>
          <w:sz w:val="20"/>
          <w:szCs w:val="20"/>
        </w:rPr>
        <w:tab/>
        <w:t xml:space="preserve">cause lung injury. Therefore, emesis should be induced mechanically or pharmacologically. If it is </w:t>
      </w:r>
      <w:r>
        <w:rPr>
          <w:rFonts w:ascii="Tahoma" w:eastAsia="Tahoma" w:hAnsi="Tahoma" w:cs="Tahoma"/>
          <w:bCs/>
          <w:color w:val="000000" w:themeColor="text1"/>
          <w:sz w:val="20"/>
          <w:szCs w:val="20"/>
        </w:rPr>
        <w:tab/>
        <w:t xml:space="preserve">considered necessary to evacuate the stomach contents, this should be done by means least </w:t>
      </w:r>
      <w:r>
        <w:rPr>
          <w:rFonts w:ascii="Tahoma" w:eastAsia="Tahoma" w:hAnsi="Tahoma" w:cs="Tahoma"/>
          <w:bCs/>
          <w:color w:val="000000" w:themeColor="text1"/>
          <w:sz w:val="20"/>
          <w:szCs w:val="20"/>
        </w:rPr>
        <w:tab/>
        <w:t>likely to cause aspiration (such as: Gastric lavage after endotracheal intubation).</w:t>
      </w:r>
      <w:r w:rsidR="00DA6933">
        <w:rPr>
          <w:rFonts w:ascii="Tahoma" w:eastAsia="Tahoma" w:hAnsi="Tahoma" w:cs="Tahoma"/>
          <w:bCs/>
          <w:color w:val="000000" w:themeColor="text1"/>
          <w:sz w:val="20"/>
          <w:szCs w:val="20"/>
        </w:rPr>
        <w:t xml:space="preserve"> </w:t>
      </w:r>
      <w:r>
        <w:rPr>
          <w:rFonts w:ascii="Tahoma" w:eastAsia="Tahoma" w:hAnsi="Tahoma" w:cs="Tahoma"/>
          <w:bCs/>
          <w:color w:val="000000" w:themeColor="text1"/>
          <w:sz w:val="20"/>
          <w:szCs w:val="20"/>
        </w:rPr>
        <w:t xml:space="preserve">Victims of </w:t>
      </w:r>
      <w:r w:rsidR="00DA6933">
        <w:rPr>
          <w:rFonts w:ascii="Tahoma" w:eastAsia="Tahoma" w:hAnsi="Tahoma" w:cs="Tahoma"/>
          <w:bCs/>
          <w:color w:val="000000" w:themeColor="text1"/>
          <w:sz w:val="20"/>
          <w:szCs w:val="20"/>
        </w:rPr>
        <w:tab/>
      </w:r>
      <w:r>
        <w:rPr>
          <w:rFonts w:ascii="Tahoma" w:eastAsia="Tahoma" w:hAnsi="Tahoma" w:cs="Tahoma"/>
          <w:bCs/>
          <w:color w:val="000000" w:themeColor="text1"/>
          <w:sz w:val="20"/>
          <w:szCs w:val="20"/>
        </w:rPr>
        <w:t xml:space="preserve">chemical exposure must be taken for medical attention. Rescuers should be taken for medical </w:t>
      </w:r>
      <w:r w:rsidR="00DA6933">
        <w:rPr>
          <w:rFonts w:ascii="Tahoma" w:eastAsia="Tahoma" w:hAnsi="Tahoma" w:cs="Tahoma"/>
          <w:bCs/>
          <w:color w:val="000000" w:themeColor="text1"/>
          <w:sz w:val="20"/>
          <w:szCs w:val="20"/>
        </w:rPr>
        <w:tab/>
      </w:r>
      <w:r>
        <w:rPr>
          <w:rFonts w:ascii="Tahoma" w:eastAsia="Tahoma" w:hAnsi="Tahoma" w:cs="Tahoma"/>
          <w:bCs/>
          <w:color w:val="000000" w:themeColor="text1"/>
          <w:sz w:val="20"/>
          <w:szCs w:val="20"/>
        </w:rPr>
        <w:t xml:space="preserve">attention, if necessary. Take a copy of the label and SDS to physician or health professional with </w:t>
      </w:r>
      <w:r w:rsidR="00DA6933">
        <w:rPr>
          <w:rFonts w:ascii="Tahoma" w:eastAsia="Tahoma" w:hAnsi="Tahoma" w:cs="Tahoma"/>
          <w:bCs/>
          <w:color w:val="000000" w:themeColor="text1"/>
          <w:sz w:val="20"/>
          <w:szCs w:val="20"/>
        </w:rPr>
        <w:tab/>
      </w:r>
      <w:r>
        <w:rPr>
          <w:rFonts w:ascii="Tahoma" w:eastAsia="Tahoma" w:hAnsi="Tahoma" w:cs="Tahoma"/>
          <w:bCs/>
          <w:color w:val="000000" w:themeColor="text1"/>
          <w:sz w:val="20"/>
          <w:szCs w:val="20"/>
        </w:rPr>
        <w:t>victim.</w:t>
      </w:r>
    </w:p>
    <w:p w14:paraId="614F0F9D" w14:textId="77777777" w:rsidR="00EB103C" w:rsidRPr="00383C77" w:rsidRDefault="00EB103C" w:rsidP="00821646">
      <w:pPr>
        <w:spacing w:after="0" w:line="240" w:lineRule="auto"/>
        <w:rPr>
          <w:rFonts w:ascii="Tahoma" w:eastAsia="Tahoma" w:hAnsi="Tahoma" w:cs="Tahoma"/>
          <w:bCs/>
          <w:color w:val="000000" w:themeColor="text1"/>
          <w:sz w:val="20"/>
          <w:szCs w:val="20"/>
        </w:rPr>
      </w:pPr>
    </w:p>
    <w:p w14:paraId="3E7FF8C1" w14:textId="35C29F02" w:rsidR="00265623" w:rsidRDefault="00EB103C" w:rsidP="00EB103C">
      <w:pPr>
        <w:spacing w:after="0" w:line="240" w:lineRule="auto"/>
        <w:rPr>
          <w:rFonts w:ascii="Tahoma" w:eastAsia="Tahoma" w:hAnsi="Tahoma" w:cs="Tahoma"/>
          <w:b/>
          <w:color w:val="7030A0"/>
          <w:sz w:val="20"/>
          <w:szCs w:val="20"/>
        </w:rPr>
      </w:pPr>
      <w:r>
        <w:rPr>
          <w:rFonts w:ascii="Tahoma" w:eastAsia="Tahoma" w:hAnsi="Tahoma" w:cs="Tahoma"/>
          <w:b/>
          <w:color w:val="7030A0"/>
          <w:sz w:val="20"/>
          <w:szCs w:val="20"/>
        </w:rPr>
        <w:t>SECTION 5.</w:t>
      </w:r>
      <w:r w:rsidR="008D0060" w:rsidRPr="00C1711C">
        <w:rPr>
          <w:rFonts w:ascii="Tahoma" w:eastAsia="Tahoma" w:hAnsi="Tahoma" w:cs="Tahoma"/>
          <w:b/>
          <w:color w:val="7030A0"/>
          <w:sz w:val="20"/>
          <w:szCs w:val="20"/>
        </w:rPr>
        <w:t xml:space="preserve"> FIRE</w:t>
      </w:r>
      <w:r w:rsidR="00092E05" w:rsidRPr="00C1711C">
        <w:rPr>
          <w:rFonts w:ascii="Tahoma" w:eastAsia="Tahoma" w:hAnsi="Tahoma" w:cs="Tahoma"/>
          <w:b/>
          <w:color w:val="7030A0"/>
          <w:sz w:val="20"/>
          <w:szCs w:val="20"/>
        </w:rPr>
        <w:t>-</w:t>
      </w:r>
      <w:r w:rsidR="008D0060" w:rsidRPr="00C1711C">
        <w:rPr>
          <w:rFonts w:ascii="Tahoma" w:eastAsia="Tahoma" w:hAnsi="Tahoma" w:cs="Tahoma"/>
          <w:b/>
          <w:color w:val="7030A0"/>
          <w:sz w:val="20"/>
          <w:szCs w:val="20"/>
        </w:rPr>
        <w:t>FIGHTING MEASURES</w:t>
      </w:r>
    </w:p>
    <w:p w14:paraId="065AEF1D" w14:textId="6993E7C6" w:rsidR="00EB103C" w:rsidRDefault="00EB103C" w:rsidP="00EB103C">
      <w:pPr>
        <w:spacing w:after="0" w:line="240" w:lineRule="auto"/>
        <w:rPr>
          <w:rFonts w:ascii="Tahoma" w:eastAsia="Tahoma" w:hAnsi="Tahoma" w:cs="Tahoma"/>
          <w:bCs/>
          <w:color w:val="000000" w:themeColor="text1"/>
          <w:sz w:val="20"/>
          <w:szCs w:val="20"/>
        </w:rPr>
      </w:pPr>
    </w:p>
    <w:p w14:paraId="6A2F98A1" w14:textId="7F589DE8" w:rsidR="00EB103C" w:rsidRDefault="00EB103C" w:rsidP="00EB103C">
      <w:pPr>
        <w:spacing w:after="0" w:line="240" w:lineRule="auto"/>
        <w:rPr>
          <w:rFonts w:ascii="Tahoma" w:eastAsia="Tahoma" w:hAnsi="Tahoma" w:cs="Tahoma"/>
          <w:bCs/>
          <w:color w:val="000000" w:themeColor="text1"/>
          <w:sz w:val="20"/>
          <w:szCs w:val="20"/>
        </w:rPr>
      </w:pPr>
      <w:r>
        <w:rPr>
          <w:rFonts w:ascii="Tahoma" w:eastAsia="Tahoma" w:hAnsi="Tahoma" w:cs="Tahoma"/>
          <w:bCs/>
          <w:color w:val="000000" w:themeColor="text1"/>
          <w:sz w:val="20"/>
          <w:szCs w:val="20"/>
        </w:rPr>
        <w:t>FIRE &amp; EXPLOSIONS PREVENTIVE MEASURES:</w:t>
      </w:r>
    </w:p>
    <w:p w14:paraId="05AED355" w14:textId="2BFE1A8C" w:rsidR="00EB103C" w:rsidRDefault="00EB103C" w:rsidP="00EB103C">
      <w:pPr>
        <w:spacing w:after="0" w:line="240" w:lineRule="auto"/>
        <w:rPr>
          <w:rFonts w:ascii="Tahoma" w:eastAsia="Tahoma" w:hAnsi="Tahoma" w:cs="Tahoma"/>
          <w:bCs/>
          <w:color w:val="000000" w:themeColor="text1"/>
          <w:sz w:val="20"/>
          <w:szCs w:val="20"/>
        </w:rPr>
      </w:pPr>
      <w:r>
        <w:rPr>
          <w:rFonts w:ascii="Tahoma" w:eastAsia="Tahoma" w:hAnsi="Tahoma" w:cs="Tahoma"/>
          <w:bCs/>
          <w:color w:val="000000" w:themeColor="text1"/>
          <w:sz w:val="20"/>
          <w:szCs w:val="20"/>
        </w:rPr>
        <w:tab/>
        <w:t>Isolate from extreme heat and open flame.</w:t>
      </w:r>
    </w:p>
    <w:p w14:paraId="4E4D2E1F" w14:textId="01EF3D1F" w:rsidR="00EB103C" w:rsidRDefault="00EB103C" w:rsidP="00EB103C">
      <w:pPr>
        <w:spacing w:after="0" w:line="240" w:lineRule="auto"/>
        <w:rPr>
          <w:rFonts w:ascii="Tahoma" w:eastAsia="Tahoma" w:hAnsi="Tahoma" w:cs="Tahoma"/>
          <w:bCs/>
          <w:color w:val="000000" w:themeColor="text1"/>
          <w:sz w:val="20"/>
          <w:szCs w:val="20"/>
        </w:rPr>
      </w:pPr>
    </w:p>
    <w:p w14:paraId="52088A47" w14:textId="75A35CD5" w:rsidR="00EB103C" w:rsidRDefault="00EB103C" w:rsidP="00EB103C">
      <w:pPr>
        <w:spacing w:after="0" w:line="240" w:lineRule="auto"/>
        <w:rPr>
          <w:rFonts w:ascii="Tahoma" w:eastAsia="Tahoma" w:hAnsi="Tahoma" w:cs="Tahoma"/>
          <w:bCs/>
          <w:color w:val="000000" w:themeColor="text1"/>
          <w:sz w:val="20"/>
          <w:szCs w:val="20"/>
        </w:rPr>
      </w:pPr>
      <w:r>
        <w:rPr>
          <w:rFonts w:ascii="Tahoma" w:eastAsia="Tahoma" w:hAnsi="Tahoma" w:cs="Tahoma"/>
          <w:bCs/>
          <w:color w:val="000000" w:themeColor="text1"/>
          <w:sz w:val="20"/>
          <w:szCs w:val="20"/>
        </w:rPr>
        <w:t>EXTINGUISHING MEDIA:</w:t>
      </w:r>
    </w:p>
    <w:p w14:paraId="172D42AE" w14:textId="27859915" w:rsidR="00EB103C" w:rsidRDefault="00EB103C" w:rsidP="00EB103C">
      <w:pPr>
        <w:spacing w:after="0" w:line="240" w:lineRule="auto"/>
        <w:rPr>
          <w:rFonts w:ascii="Tahoma" w:eastAsia="Tahoma" w:hAnsi="Tahoma" w:cs="Tahoma"/>
          <w:bCs/>
          <w:color w:val="000000" w:themeColor="text1"/>
          <w:sz w:val="20"/>
          <w:szCs w:val="20"/>
        </w:rPr>
      </w:pPr>
      <w:r>
        <w:rPr>
          <w:rFonts w:ascii="Tahoma" w:eastAsia="Tahoma" w:hAnsi="Tahoma" w:cs="Tahoma"/>
          <w:bCs/>
          <w:color w:val="000000" w:themeColor="text1"/>
          <w:sz w:val="20"/>
          <w:szCs w:val="20"/>
        </w:rPr>
        <w:tab/>
      </w:r>
      <w:r w:rsidR="00B64B37">
        <w:rPr>
          <w:rFonts w:ascii="Tahoma" w:eastAsia="Tahoma" w:hAnsi="Tahoma" w:cs="Tahoma"/>
          <w:bCs/>
          <w:color w:val="000000" w:themeColor="text1"/>
          <w:sz w:val="20"/>
          <w:szCs w:val="20"/>
        </w:rPr>
        <w:t>Water, Water spray, foam, carbon dioxide (CO2). Dry powder.</w:t>
      </w:r>
      <w:r w:rsidR="00DA6933">
        <w:rPr>
          <w:rFonts w:ascii="Tahoma" w:eastAsia="Tahoma" w:hAnsi="Tahoma" w:cs="Tahoma"/>
          <w:bCs/>
          <w:color w:val="000000" w:themeColor="text1"/>
          <w:sz w:val="20"/>
          <w:szCs w:val="20"/>
        </w:rPr>
        <w:t xml:space="preserve"> </w:t>
      </w:r>
    </w:p>
    <w:p w14:paraId="4B4E796B" w14:textId="77777777" w:rsidR="00B64B37" w:rsidRDefault="00B64B37" w:rsidP="00EB103C">
      <w:pPr>
        <w:spacing w:after="0" w:line="240" w:lineRule="auto"/>
        <w:rPr>
          <w:rFonts w:ascii="Tahoma" w:eastAsia="Tahoma" w:hAnsi="Tahoma" w:cs="Tahoma"/>
          <w:bCs/>
          <w:color w:val="000000" w:themeColor="text1"/>
          <w:sz w:val="20"/>
          <w:szCs w:val="20"/>
        </w:rPr>
      </w:pPr>
    </w:p>
    <w:p w14:paraId="593B69E5" w14:textId="575A4B89" w:rsidR="00EB103C" w:rsidRDefault="00EB103C" w:rsidP="00EB103C">
      <w:pPr>
        <w:spacing w:after="0" w:line="240" w:lineRule="auto"/>
        <w:rPr>
          <w:rFonts w:ascii="Tahoma" w:eastAsia="Tahoma" w:hAnsi="Tahoma" w:cs="Tahoma"/>
          <w:bCs/>
          <w:color w:val="000000" w:themeColor="text1"/>
          <w:sz w:val="20"/>
          <w:szCs w:val="20"/>
        </w:rPr>
      </w:pPr>
    </w:p>
    <w:p w14:paraId="3E109C57" w14:textId="6CFDC01E" w:rsidR="00EB103C" w:rsidRDefault="00EB103C" w:rsidP="00EB103C">
      <w:pPr>
        <w:spacing w:after="0" w:line="240" w:lineRule="auto"/>
        <w:rPr>
          <w:rFonts w:ascii="Tahoma" w:eastAsia="Tahoma" w:hAnsi="Tahoma" w:cs="Tahoma"/>
          <w:bCs/>
          <w:color w:val="000000" w:themeColor="text1"/>
          <w:sz w:val="20"/>
          <w:szCs w:val="20"/>
        </w:rPr>
      </w:pPr>
      <w:r>
        <w:rPr>
          <w:rFonts w:ascii="Tahoma" w:eastAsia="Tahoma" w:hAnsi="Tahoma" w:cs="Tahoma"/>
          <w:bCs/>
          <w:color w:val="000000" w:themeColor="text1"/>
          <w:sz w:val="20"/>
          <w:szCs w:val="20"/>
        </w:rPr>
        <w:t>SPECIAL FIRE FIGHTING PROCEDURES:</w:t>
      </w:r>
    </w:p>
    <w:p w14:paraId="5DC01FC7" w14:textId="425A5F35" w:rsidR="00EB103C" w:rsidRDefault="00EB103C" w:rsidP="00EB103C">
      <w:pPr>
        <w:spacing w:after="0" w:line="240" w:lineRule="auto"/>
        <w:rPr>
          <w:rFonts w:ascii="Tahoma" w:eastAsia="Tahoma" w:hAnsi="Tahoma" w:cs="Tahoma"/>
          <w:bCs/>
          <w:color w:val="000000" w:themeColor="text1"/>
          <w:sz w:val="20"/>
          <w:szCs w:val="20"/>
        </w:rPr>
      </w:pPr>
      <w:r>
        <w:rPr>
          <w:rFonts w:ascii="Tahoma" w:eastAsia="Tahoma" w:hAnsi="Tahoma" w:cs="Tahoma"/>
          <w:bCs/>
          <w:color w:val="000000" w:themeColor="text1"/>
          <w:sz w:val="20"/>
          <w:szCs w:val="20"/>
        </w:rPr>
        <w:tab/>
      </w:r>
      <w:r w:rsidR="00B64B37">
        <w:rPr>
          <w:rFonts w:ascii="Tahoma" w:eastAsia="Tahoma" w:hAnsi="Tahoma" w:cs="Tahoma"/>
          <w:bCs/>
          <w:color w:val="000000" w:themeColor="text1"/>
          <w:sz w:val="20"/>
          <w:szCs w:val="20"/>
        </w:rPr>
        <w:t>None.</w:t>
      </w:r>
    </w:p>
    <w:p w14:paraId="329AD935" w14:textId="798B9B72" w:rsidR="00EB103C" w:rsidRDefault="00EB103C" w:rsidP="00EB103C">
      <w:pPr>
        <w:spacing w:after="0" w:line="240" w:lineRule="auto"/>
        <w:rPr>
          <w:rFonts w:ascii="Tahoma" w:eastAsia="Tahoma" w:hAnsi="Tahoma" w:cs="Tahoma"/>
          <w:bCs/>
          <w:color w:val="000000" w:themeColor="text1"/>
          <w:sz w:val="20"/>
          <w:szCs w:val="20"/>
        </w:rPr>
      </w:pPr>
    </w:p>
    <w:p w14:paraId="7BD75DE8" w14:textId="03D7658E" w:rsidR="00EB103C" w:rsidRDefault="00E85423" w:rsidP="00EB103C">
      <w:pPr>
        <w:spacing w:after="0" w:line="240" w:lineRule="auto"/>
        <w:rPr>
          <w:rFonts w:ascii="Tahoma" w:eastAsia="Tahoma" w:hAnsi="Tahoma" w:cs="Tahoma"/>
          <w:bCs/>
          <w:color w:val="000000" w:themeColor="text1"/>
          <w:sz w:val="20"/>
          <w:szCs w:val="20"/>
        </w:rPr>
      </w:pPr>
      <w:r>
        <w:rPr>
          <w:rFonts w:ascii="Tahoma" w:eastAsia="Tahoma" w:hAnsi="Tahoma" w:cs="Tahoma"/>
          <w:bCs/>
          <w:color w:val="000000" w:themeColor="text1"/>
          <w:sz w:val="20"/>
          <w:szCs w:val="20"/>
        </w:rPr>
        <w:t>UNUSUAL EXPLOSION AND FIRE PROCEDURES:</w:t>
      </w:r>
    </w:p>
    <w:p w14:paraId="22EA7343" w14:textId="0201554D" w:rsidR="00DA6933" w:rsidRDefault="00E85423" w:rsidP="00B64B37">
      <w:pPr>
        <w:spacing w:after="0" w:line="240" w:lineRule="auto"/>
        <w:rPr>
          <w:rFonts w:ascii="Tahoma" w:eastAsia="Tahoma" w:hAnsi="Tahoma" w:cs="Tahoma"/>
          <w:bCs/>
          <w:color w:val="000000" w:themeColor="text1"/>
          <w:sz w:val="20"/>
          <w:szCs w:val="20"/>
        </w:rPr>
      </w:pPr>
      <w:r>
        <w:rPr>
          <w:rFonts w:ascii="Tahoma" w:eastAsia="Tahoma" w:hAnsi="Tahoma" w:cs="Tahoma"/>
          <w:bCs/>
          <w:color w:val="000000" w:themeColor="text1"/>
          <w:sz w:val="20"/>
          <w:szCs w:val="20"/>
        </w:rPr>
        <w:tab/>
      </w:r>
      <w:r w:rsidR="00B64B37">
        <w:rPr>
          <w:rFonts w:ascii="Tahoma" w:eastAsia="Tahoma" w:hAnsi="Tahoma" w:cs="Tahoma"/>
          <w:bCs/>
          <w:color w:val="000000" w:themeColor="text1"/>
          <w:sz w:val="20"/>
          <w:szCs w:val="20"/>
        </w:rPr>
        <w:t>None.</w:t>
      </w:r>
    </w:p>
    <w:p w14:paraId="083218C2" w14:textId="04EC7D49" w:rsidR="00B64B37" w:rsidRDefault="00B64B37" w:rsidP="00B64B37">
      <w:pPr>
        <w:spacing w:after="0" w:line="240" w:lineRule="auto"/>
        <w:rPr>
          <w:rFonts w:ascii="Tahoma" w:eastAsia="Tahoma" w:hAnsi="Tahoma" w:cs="Tahoma"/>
          <w:bCs/>
          <w:color w:val="000000" w:themeColor="text1"/>
          <w:sz w:val="20"/>
          <w:szCs w:val="20"/>
        </w:rPr>
      </w:pPr>
    </w:p>
    <w:p w14:paraId="7F8F0377" w14:textId="77DC25BC" w:rsidR="00B64B37" w:rsidRDefault="00B64B37" w:rsidP="00B64B37">
      <w:pPr>
        <w:spacing w:after="0" w:line="240" w:lineRule="auto"/>
        <w:rPr>
          <w:rFonts w:ascii="Tahoma" w:eastAsia="Tahoma" w:hAnsi="Tahoma" w:cs="Tahoma"/>
          <w:bCs/>
          <w:color w:val="000000" w:themeColor="text1"/>
          <w:sz w:val="20"/>
          <w:szCs w:val="20"/>
        </w:rPr>
      </w:pPr>
      <w:r>
        <w:rPr>
          <w:rFonts w:ascii="Tahoma" w:eastAsia="Tahoma" w:hAnsi="Tahoma" w:cs="Tahoma"/>
          <w:bCs/>
          <w:color w:val="000000" w:themeColor="text1"/>
          <w:sz w:val="20"/>
          <w:szCs w:val="20"/>
        </w:rPr>
        <w:t>FLASH POINT:</w:t>
      </w:r>
    </w:p>
    <w:p w14:paraId="53A09329" w14:textId="67E5F574" w:rsidR="00B64B37" w:rsidRDefault="00B64B37" w:rsidP="00B64B37">
      <w:pPr>
        <w:spacing w:after="0" w:line="240" w:lineRule="auto"/>
        <w:rPr>
          <w:rFonts w:ascii="Tahoma" w:eastAsia="Tahoma" w:hAnsi="Tahoma" w:cs="Tahoma"/>
          <w:bCs/>
          <w:color w:val="000000" w:themeColor="text1"/>
          <w:sz w:val="20"/>
          <w:szCs w:val="20"/>
        </w:rPr>
      </w:pPr>
      <w:r>
        <w:rPr>
          <w:rFonts w:ascii="Tahoma" w:eastAsia="Tahoma" w:hAnsi="Tahoma" w:cs="Tahoma"/>
          <w:bCs/>
          <w:color w:val="000000" w:themeColor="text1"/>
          <w:sz w:val="20"/>
          <w:szCs w:val="20"/>
        </w:rPr>
        <w:tab/>
        <w:t>None.</w:t>
      </w:r>
    </w:p>
    <w:p w14:paraId="7C063F26" w14:textId="16B1971C" w:rsidR="00B64B37" w:rsidRDefault="00B64B37" w:rsidP="00B64B37">
      <w:pPr>
        <w:spacing w:after="0" w:line="240" w:lineRule="auto"/>
        <w:rPr>
          <w:rFonts w:ascii="Tahoma" w:eastAsia="Tahoma" w:hAnsi="Tahoma" w:cs="Tahoma"/>
          <w:bCs/>
          <w:color w:val="000000" w:themeColor="text1"/>
          <w:sz w:val="20"/>
          <w:szCs w:val="20"/>
        </w:rPr>
      </w:pPr>
    </w:p>
    <w:p w14:paraId="35FEBBDA" w14:textId="0A7F82B3" w:rsidR="00B64B37" w:rsidRDefault="00B64B37" w:rsidP="00B64B37">
      <w:pPr>
        <w:spacing w:after="0" w:line="240" w:lineRule="auto"/>
        <w:rPr>
          <w:rFonts w:ascii="Tahoma" w:eastAsia="Tahoma" w:hAnsi="Tahoma" w:cs="Tahoma"/>
          <w:bCs/>
          <w:color w:val="000000" w:themeColor="text1"/>
          <w:sz w:val="20"/>
          <w:szCs w:val="20"/>
        </w:rPr>
      </w:pPr>
      <w:r>
        <w:rPr>
          <w:rFonts w:ascii="Tahoma" w:eastAsia="Tahoma" w:hAnsi="Tahoma" w:cs="Tahoma"/>
          <w:bCs/>
          <w:color w:val="000000" w:themeColor="text1"/>
          <w:sz w:val="20"/>
          <w:szCs w:val="20"/>
        </w:rPr>
        <w:t>AUTOIGNITION TEMPERATURE:</w:t>
      </w:r>
    </w:p>
    <w:p w14:paraId="58C5C958" w14:textId="0137A983" w:rsidR="00B64B37" w:rsidRDefault="00397E76" w:rsidP="00B64B37">
      <w:pPr>
        <w:spacing w:after="0" w:line="240" w:lineRule="auto"/>
        <w:rPr>
          <w:rFonts w:ascii="Tahoma" w:eastAsia="Tahoma" w:hAnsi="Tahoma" w:cs="Tahoma"/>
          <w:bCs/>
          <w:color w:val="000000" w:themeColor="text1"/>
          <w:sz w:val="20"/>
          <w:szCs w:val="20"/>
        </w:rPr>
      </w:pPr>
      <w:r>
        <w:rPr>
          <w:rFonts w:ascii="Tahoma" w:eastAsia="Tahoma" w:hAnsi="Tahoma" w:cs="Tahoma"/>
          <w:bCs/>
          <w:color w:val="000000" w:themeColor="text1"/>
          <w:sz w:val="20"/>
          <w:szCs w:val="20"/>
        </w:rPr>
        <w:tab/>
      </w:r>
      <w:r w:rsidR="00B64B37">
        <w:rPr>
          <w:rFonts w:ascii="Tahoma" w:eastAsia="Tahoma" w:hAnsi="Tahoma" w:cs="Tahoma"/>
          <w:bCs/>
          <w:color w:val="000000" w:themeColor="text1"/>
          <w:sz w:val="20"/>
          <w:szCs w:val="20"/>
        </w:rPr>
        <w:t>N/A</w:t>
      </w:r>
    </w:p>
    <w:p w14:paraId="030825F9" w14:textId="6AA5766E" w:rsidR="00E85423" w:rsidRDefault="00E85423" w:rsidP="00EB103C">
      <w:pPr>
        <w:spacing w:after="0" w:line="240" w:lineRule="auto"/>
        <w:rPr>
          <w:rFonts w:ascii="Tahoma" w:eastAsia="Tahoma" w:hAnsi="Tahoma" w:cs="Tahoma"/>
          <w:bCs/>
          <w:color w:val="000000" w:themeColor="text1"/>
          <w:sz w:val="20"/>
          <w:szCs w:val="20"/>
        </w:rPr>
      </w:pPr>
    </w:p>
    <w:p w14:paraId="3573C442" w14:textId="59F20BFC" w:rsidR="004049D2" w:rsidRDefault="004049D2" w:rsidP="004049D2">
      <w:pPr>
        <w:spacing w:after="0" w:line="240" w:lineRule="auto"/>
        <w:rPr>
          <w:rFonts w:ascii="Tahoma" w:eastAsia="Tahoma" w:hAnsi="Tahoma" w:cs="Tahoma"/>
          <w:b/>
          <w:bCs/>
          <w:sz w:val="20"/>
          <w:szCs w:val="20"/>
          <w:u w:val="single"/>
        </w:rPr>
      </w:pPr>
    </w:p>
    <w:p w14:paraId="5BA64D2F" w14:textId="117CAC92" w:rsidR="00265623" w:rsidRPr="00C1711C" w:rsidRDefault="00E85423">
      <w:pPr>
        <w:spacing w:after="200" w:line="240" w:lineRule="auto"/>
        <w:rPr>
          <w:rFonts w:ascii="Tahoma" w:eastAsia="Tahoma" w:hAnsi="Tahoma" w:cs="Tahoma"/>
          <w:b/>
          <w:color w:val="7030A0"/>
          <w:sz w:val="20"/>
          <w:szCs w:val="20"/>
        </w:rPr>
      </w:pPr>
      <w:r>
        <w:rPr>
          <w:rFonts w:ascii="Tahoma" w:eastAsia="Tahoma" w:hAnsi="Tahoma" w:cs="Tahoma"/>
          <w:b/>
          <w:color w:val="7030A0"/>
          <w:sz w:val="20"/>
          <w:szCs w:val="20"/>
        </w:rPr>
        <w:t xml:space="preserve">SECTION </w:t>
      </w:r>
      <w:r w:rsidR="008D0060" w:rsidRPr="00C1711C">
        <w:rPr>
          <w:rFonts w:ascii="Tahoma" w:eastAsia="Tahoma" w:hAnsi="Tahoma" w:cs="Tahoma"/>
          <w:b/>
          <w:color w:val="7030A0"/>
          <w:sz w:val="20"/>
          <w:szCs w:val="20"/>
        </w:rPr>
        <w:t>6.  ACCIDENTAL RELEASE MEASURES</w:t>
      </w:r>
    </w:p>
    <w:p w14:paraId="41F7AACB" w14:textId="3058E1DF" w:rsidR="008277E2" w:rsidRDefault="00E85423" w:rsidP="007F40C1">
      <w:pPr>
        <w:spacing w:after="0" w:line="240" w:lineRule="auto"/>
        <w:rPr>
          <w:rFonts w:ascii="Tahoma" w:eastAsia="Tahoma" w:hAnsi="Tahoma" w:cs="Tahoma"/>
          <w:sz w:val="20"/>
          <w:szCs w:val="20"/>
        </w:rPr>
      </w:pPr>
      <w:r>
        <w:rPr>
          <w:rFonts w:ascii="Tahoma" w:eastAsia="Tahoma" w:hAnsi="Tahoma" w:cs="Tahoma"/>
          <w:sz w:val="20"/>
          <w:szCs w:val="20"/>
        </w:rPr>
        <w:t>SPILL AND LEAK RESPONSE AND ENVIRONMENTAL PRECAUTIONS:</w:t>
      </w:r>
    </w:p>
    <w:p w14:paraId="5CDDF796" w14:textId="46777240" w:rsidR="00E85423" w:rsidRDefault="00E85423" w:rsidP="007F40C1">
      <w:pPr>
        <w:spacing w:after="0" w:line="240" w:lineRule="auto"/>
        <w:rPr>
          <w:rFonts w:ascii="Tahoma" w:eastAsia="Tahoma" w:hAnsi="Tahoma" w:cs="Tahoma"/>
          <w:sz w:val="20"/>
          <w:szCs w:val="20"/>
        </w:rPr>
      </w:pPr>
      <w:r>
        <w:rPr>
          <w:rFonts w:ascii="Tahoma" w:eastAsia="Tahoma" w:hAnsi="Tahoma" w:cs="Tahoma"/>
          <w:sz w:val="20"/>
          <w:szCs w:val="20"/>
        </w:rPr>
        <w:tab/>
        <w:t xml:space="preserve">Uncontrolled releases should be responded to by trained personnel using pre-planned </w:t>
      </w:r>
      <w:r w:rsidR="006D6EF1">
        <w:rPr>
          <w:rFonts w:ascii="Tahoma" w:eastAsia="Tahoma" w:hAnsi="Tahoma" w:cs="Tahoma"/>
          <w:sz w:val="20"/>
          <w:szCs w:val="20"/>
        </w:rPr>
        <w:tab/>
      </w:r>
      <w:r>
        <w:rPr>
          <w:rFonts w:ascii="Tahoma" w:eastAsia="Tahoma" w:hAnsi="Tahoma" w:cs="Tahoma"/>
          <w:sz w:val="20"/>
          <w:szCs w:val="20"/>
        </w:rPr>
        <w:t xml:space="preserve">procedures. Proper protective equipment should be used. In case of a spill, clear the affected </w:t>
      </w:r>
      <w:r w:rsidR="006D6EF1">
        <w:rPr>
          <w:rFonts w:ascii="Tahoma" w:eastAsia="Tahoma" w:hAnsi="Tahoma" w:cs="Tahoma"/>
          <w:sz w:val="20"/>
          <w:szCs w:val="20"/>
        </w:rPr>
        <w:tab/>
      </w:r>
      <w:r>
        <w:rPr>
          <w:rFonts w:ascii="Tahoma" w:eastAsia="Tahoma" w:hAnsi="Tahoma" w:cs="Tahoma"/>
          <w:sz w:val="20"/>
          <w:szCs w:val="20"/>
        </w:rPr>
        <w:t>area, protect people, and respond with trained personnel.</w:t>
      </w:r>
    </w:p>
    <w:p w14:paraId="73C629EB" w14:textId="1443135C" w:rsidR="00E85423" w:rsidRDefault="00E85423" w:rsidP="007F40C1">
      <w:pPr>
        <w:spacing w:after="0" w:line="240" w:lineRule="auto"/>
        <w:rPr>
          <w:rFonts w:ascii="Tahoma" w:eastAsia="Tahoma" w:hAnsi="Tahoma" w:cs="Tahoma"/>
          <w:sz w:val="20"/>
          <w:szCs w:val="20"/>
        </w:rPr>
      </w:pPr>
    </w:p>
    <w:p w14:paraId="6C4A74FB" w14:textId="5249D058" w:rsidR="00E85423" w:rsidRDefault="00E85423" w:rsidP="007F40C1">
      <w:pPr>
        <w:spacing w:after="0" w:line="240" w:lineRule="auto"/>
        <w:rPr>
          <w:rFonts w:ascii="Tahoma" w:eastAsia="Tahoma" w:hAnsi="Tahoma" w:cs="Tahoma"/>
          <w:sz w:val="20"/>
          <w:szCs w:val="20"/>
        </w:rPr>
      </w:pPr>
      <w:r>
        <w:rPr>
          <w:rFonts w:ascii="Tahoma" w:eastAsia="Tahoma" w:hAnsi="Tahoma" w:cs="Tahoma"/>
          <w:sz w:val="20"/>
          <w:szCs w:val="20"/>
        </w:rPr>
        <w:t>PERSONAL PRECAUTIONS:</w:t>
      </w:r>
    </w:p>
    <w:p w14:paraId="74CA9BC1" w14:textId="77422CED" w:rsidR="00E85423" w:rsidRDefault="00E85423" w:rsidP="007F40C1">
      <w:pPr>
        <w:spacing w:after="0" w:line="240" w:lineRule="auto"/>
        <w:rPr>
          <w:rFonts w:ascii="Tahoma" w:eastAsia="Tahoma" w:hAnsi="Tahoma" w:cs="Tahoma"/>
          <w:sz w:val="20"/>
          <w:szCs w:val="20"/>
        </w:rPr>
      </w:pPr>
      <w:r>
        <w:rPr>
          <w:rFonts w:ascii="Tahoma" w:eastAsia="Tahoma" w:hAnsi="Tahoma" w:cs="Tahoma"/>
          <w:sz w:val="20"/>
          <w:szCs w:val="20"/>
        </w:rPr>
        <w:tab/>
      </w:r>
      <w:r w:rsidR="00B64B37">
        <w:rPr>
          <w:rFonts w:ascii="Tahoma" w:eastAsia="Tahoma" w:hAnsi="Tahoma" w:cs="Tahoma"/>
          <w:sz w:val="20"/>
          <w:szCs w:val="20"/>
        </w:rPr>
        <w:t xml:space="preserve">Spilled material may cause a slipping hazard. Isolate area. Keep unnecessary and unprotected </w:t>
      </w:r>
      <w:r w:rsidR="00D010F9">
        <w:rPr>
          <w:rFonts w:ascii="Tahoma" w:eastAsia="Tahoma" w:hAnsi="Tahoma" w:cs="Tahoma"/>
          <w:sz w:val="20"/>
          <w:szCs w:val="20"/>
        </w:rPr>
        <w:tab/>
      </w:r>
      <w:r w:rsidR="00B64B37">
        <w:rPr>
          <w:rFonts w:ascii="Tahoma" w:eastAsia="Tahoma" w:hAnsi="Tahoma" w:cs="Tahoma"/>
          <w:sz w:val="20"/>
          <w:szCs w:val="20"/>
        </w:rPr>
        <w:t>personnel from entering the area. Use appropriate safety equipment.</w:t>
      </w:r>
      <w:r>
        <w:rPr>
          <w:rFonts w:ascii="Tahoma" w:eastAsia="Tahoma" w:hAnsi="Tahoma" w:cs="Tahoma"/>
          <w:sz w:val="20"/>
          <w:szCs w:val="20"/>
        </w:rPr>
        <w:t xml:space="preserve"> </w:t>
      </w:r>
    </w:p>
    <w:p w14:paraId="623566EA" w14:textId="35B9FD6B" w:rsidR="00E85423" w:rsidRDefault="00E85423" w:rsidP="007F40C1">
      <w:pPr>
        <w:spacing w:after="0" w:line="240" w:lineRule="auto"/>
        <w:rPr>
          <w:rFonts w:ascii="Tahoma" w:eastAsia="Tahoma" w:hAnsi="Tahoma" w:cs="Tahoma"/>
          <w:sz w:val="20"/>
          <w:szCs w:val="20"/>
        </w:rPr>
      </w:pPr>
    </w:p>
    <w:p w14:paraId="3B3BC69E" w14:textId="13DE6204" w:rsidR="00E85423" w:rsidRDefault="00E85423" w:rsidP="007F40C1">
      <w:pPr>
        <w:spacing w:after="0" w:line="240" w:lineRule="auto"/>
        <w:rPr>
          <w:rFonts w:ascii="Tahoma" w:eastAsia="Tahoma" w:hAnsi="Tahoma" w:cs="Tahoma"/>
          <w:sz w:val="20"/>
          <w:szCs w:val="20"/>
        </w:rPr>
      </w:pPr>
      <w:r>
        <w:rPr>
          <w:rFonts w:ascii="Tahoma" w:eastAsia="Tahoma" w:hAnsi="Tahoma" w:cs="Tahoma"/>
          <w:sz w:val="20"/>
          <w:szCs w:val="20"/>
        </w:rPr>
        <w:t>ENVIRONMENTAL PRECAUTIONS:</w:t>
      </w:r>
    </w:p>
    <w:p w14:paraId="5562FDA2" w14:textId="6020314C" w:rsidR="00E85423" w:rsidRDefault="00E85423" w:rsidP="007F40C1">
      <w:pPr>
        <w:spacing w:after="0" w:line="240" w:lineRule="auto"/>
        <w:rPr>
          <w:rFonts w:ascii="Tahoma" w:eastAsia="Tahoma" w:hAnsi="Tahoma" w:cs="Tahoma"/>
          <w:sz w:val="20"/>
          <w:szCs w:val="20"/>
        </w:rPr>
      </w:pPr>
      <w:r>
        <w:rPr>
          <w:rFonts w:ascii="Tahoma" w:eastAsia="Tahoma" w:hAnsi="Tahoma" w:cs="Tahoma"/>
          <w:sz w:val="20"/>
          <w:szCs w:val="20"/>
        </w:rPr>
        <w:tab/>
        <w:t xml:space="preserve">Stop spill at source. Construct temporary dikes of dirt, sand, or any appropriate readily available </w:t>
      </w:r>
      <w:r w:rsidR="006D6EF1">
        <w:rPr>
          <w:rFonts w:ascii="Tahoma" w:eastAsia="Tahoma" w:hAnsi="Tahoma" w:cs="Tahoma"/>
          <w:sz w:val="20"/>
          <w:szCs w:val="20"/>
        </w:rPr>
        <w:tab/>
      </w:r>
      <w:r>
        <w:rPr>
          <w:rFonts w:ascii="Tahoma" w:eastAsia="Tahoma" w:hAnsi="Tahoma" w:cs="Tahoma"/>
          <w:sz w:val="20"/>
          <w:szCs w:val="20"/>
        </w:rPr>
        <w:t xml:space="preserve">material to prevent spreading of the material. Close or cap valves and/or block or plug hole in </w:t>
      </w:r>
      <w:r w:rsidR="006D6EF1">
        <w:rPr>
          <w:rFonts w:ascii="Tahoma" w:eastAsia="Tahoma" w:hAnsi="Tahoma" w:cs="Tahoma"/>
          <w:sz w:val="20"/>
          <w:szCs w:val="20"/>
        </w:rPr>
        <w:tab/>
      </w:r>
      <w:r>
        <w:rPr>
          <w:rFonts w:ascii="Tahoma" w:eastAsia="Tahoma" w:hAnsi="Tahoma" w:cs="Tahoma"/>
          <w:sz w:val="20"/>
          <w:szCs w:val="20"/>
        </w:rPr>
        <w:t xml:space="preserve">leaking container and transfer to another container, keep from entering storm sewers and ditches </w:t>
      </w:r>
      <w:r w:rsidR="006D6EF1">
        <w:rPr>
          <w:rFonts w:ascii="Tahoma" w:eastAsia="Tahoma" w:hAnsi="Tahoma" w:cs="Tahoma"/>
          <w:sz w:val="20"/>
          <w:szCs w:val="20"/>
        </w:rPr>
        <w:tab/>
      </w:r>
      <w:r>
        <w:rPr>
          <w:rFonts w:ascii="Tahoma" w:eastAsia="Tahoma" w:hAnsi="Tahoma" w:cs="Tahoma"/>
          <w:sz w:val="20"/>
          <w:szCs w:val="20"/>
        </w:rPr>
        <w:t>which lead to waterways, and if necessary, call the local fire or police department for im</w:t>
      </w:r>
      <w:r w:rsidR="000F6922">
        <w:rPr>
          <w:rFonts w:ascii="Tahoma" w:eastAsia="Tahoma" w:hAnsi="Tahoma" w:cs="Tahoma"/>
          <w:sz w:val="20"/>
          <w:szCs w:val="20"/>
        </w:rPr>
        <w:t xml:space="preserve">mediate </w:t>
      </w:r>
      <w:r w:rsidR="006D6EF1">
        <w:rPr>
          <w:rFonts w:ascii="Tahoma" w:eastAsia="Tahoma" w:hAnsi="Tahoma" w:cs="Tahoma"/>
          <w:sz w:val="20"/>
          <w:szCs w:val="20"/>
        </w:rPr>
        <w:tab/>
      </w:r>
      <w:r w:rsidR="000F6922">
        <w:rPr>
          <w:rFonts w:ascii="Tahoma" w:eastAsia="Tahoma" w:hAnsi="Tahoma" w:cs="Tahoma"/>
          <w:sz w:val="20"/>
          <w:szCs w:val="20"/>
        </w:rPr>
        <w:t xml:space="preserve">emergency assistance. </w:t>
      </w:r>
    </w:p>
    <w:p w14:paraId="6D3F683E" w14:textId="348F0D7B" w:rsidR="000F6922" w:rsidRDefault="000F6922" w:rsidP="007F40C1">
      <w:pPr>
        <w:spacing w:after="0" w:line="240" w:lineRule="auto"/>
        <w:rPr>
          <w:rFonts w:ascii="Tahoma" w:eastAsia="Tahoma" w:hAnsi="Tahoma" w:cs="Tahoma"/>
          <w:sz w:val="20"/>
          <w:szCs w:val="20"/>
        </w:rPr>
      </w:pPr>
    </w:p>
    <w:p w14:paraId="6F05045E" w14:textId="7B74ADF7" w:rsidR="000F6922" w:rsidRDefault="000F6922" w:rsidP="007F40C1">
      <w:pPr>
        <w:spacing w:after="0" w:line="240" w:lineRule="auto"/>
        <w:rPr>
          <w:rFonts w:ascii="Tahoma" w:eastAsia="Tahoma" w:hAnsi="Tahoma" w:cs="Tahoma"/>
          <w:sz w:val="20"/>
          <w:szCs w:val="20"/>
        </w:rPr>
      </w:pPr>
      <w:r>
        <w:rPr>
          <w:rFonts w:ascii="Tahoma" w:eastAsia="Tahoma" w:hAnsi="Tahoma" w:cs="Tahoma"/>
          <w:sz w:val="20"/>
          <w:szCs w:val="20"/>
        </w:rPr>
        <w:t>CONTAINMENT AND CLEAN-UP MEASURES:</w:t>
      </w:r>
    </w:p>
    <w:p w14:paraId="4642D870" w14:textId="2E146854" w:rsidR="000F6922" w:rsidRDefault="000F6922" w:rsidP="007F40C1">
      <w:pPr>
        <w:spacing w:after="0" w:line="240" w:lineRule="auto"/>
        <w:rPr>
          <w:rFonts w:ascii="Tahoma" w:eastAsia="Tahoma" w:hAnsi="Tahoma" w:cs="Tahoma"/>
          <w:sz w:val="20"/>
          <w:szCs w:val="20"/>
        </w:rPr>
      </w:pPr>
      <w:r>
        <w:rPr>
          <w:rFonts w:ascii="Tahoma" w:eastAsia="Tahoma" w:hAnsi="Tahoma" w:cs="Tahoma"/>
          <w:sz w:val="20"/>
          <w:szCs w:val="20"/>
        </w:rPr>
        <w:tab/>
        <w:t xml:space="preserve">Absorb spilled liquid with poly </w:t>
      </w:r>
      <w:r w:rsidR="006D6EF1">
        <w:rPr>
          <w:rFonts w:ascii="Tahoma" w:eastAsia="Tahoma" w:hAnsi="Tahoma" w:cs="Tahoma"/>
          <w:sz w:val="20"/>
          <w:szCs w:val="20"/>
        </w:rPr>
        <w:t>pads or other suitable absorbent materials.</w:t>
      </w:r>
      <w:r w:rsidR="00B64B37">
        <w:rPr>
          <w:rFonts w:ascii="Tahoma" w:eastAsia="Tahoma" w:hAnsi="Tahoma" w:cs="Tahoma"/>
          <w:sz w:val="20"/>
          <w:szCs w:val="20"/>
        </w:rPr>
        <w:t xml:space="preserve"> </w:t>
      </w:r>
      <w:r w:rsidR="006D6EF1">
        <w:rPr>
          <w:rFonts w:ascii="Tahoma" w:eastAsia="Tahoma" w:hAnsi="Tahoma" w:cs="Tahoma"/>
          <w:sz w:val="20"/>
          <w:szCs w:val="20"/>
        </w:rPr>
        <w:t>Clean up with non-</w:t>
      </w:r>
      <w:r w:rsidR="00B64B37">
        <w:rPr>
          <w:rFonts w:ascii="Tahoma" w:eastAsia="Tahoma" w:hAnsi="Tahoma" w:cs="Tahoma"/>
          <w:sz w:val="20"/>
          <w:szCs w:val="20"/>
        </w:rPr>
        <w:tab/>
      </w:r>
      <w:r w:rsidR="006D6EF1">
        <w:rPr>
          <w:rFonts w:ascii="Tahoma" w:eastAsia="Tahoma" w:hAnsi="Tahoma" w:cs="Tahoma"/>
          <w:sz w:val="20"/>
          <w:szCs w:val="20"/>
        </w:rPr>
        <w:t xml:space="preserve">combustible absorbent (such as: sand, soil, and so on). Shovel up and place all spill residue in </w:t>
      </w:r>
      <w:r w:rsidR="00B64B37">
        <w:rPr>
          <w:rFonts w:ascii="Tahoma" w:eastAsia="Tahoma" w:hAnsi="Tahoma" w:cs="Tahoma"/>
          <w:sz w:val="20"/>
          <w:szCs w:val="20"/>
        </w:rPr>
        <w:tab/>
      </w:r>
      <w:r w:rsidR="006D6EF1">
        <w:rPr>
          <w:rFonts w:ascii="Tahoma" w:eastAsia="Tahoma" w:hAnsi="Tahoma" w:cs="Tahoma"/>
          <w:sz w:val="20"/>
          <w:szCs w:val="20"/>
        </w:rPr>
        <w:t xml:space="preserve">suitable containers. Dispose of at an appropriate waste disposal facility according to current </w:t>
      </w:r>
      <w:r w:rsidR="00B64B37">
        <w:rPr>
          <w:rFonts w:ascii="Tahoma" w:eastAsia="Tahoma" w:hAnsi="Tahoma" w:cs="Tahoma"/>
          <w:sz w:val="20"/>
          <w:szCs w:val="20"/>
        </w:rPr>
        <w:tab/>
      </w:r>
      <w:r w:rsidR="006D6EF1">
        <w:rPr>
          <w:rFonts w:ascii="Tahoma" w:eastAsia="Tahoma" w:hAnsi="Tahoma" w:cs="Tahoma"/>
          <w:sz w:val="20"/>
          <w:szCs w:val="20"/>
        </w:rPr>
        <w:t xml:space="preserve">applicable laws and regulations and product characteristics at time of disposal (see Section 13- </w:t>
      </w:r>
      <w:r w:rsidR="00B64B37">
        <w:rPr>
          <w:rFonts w:ascii="Tahoma" w:eastAsia="Tahoma" w:hAnsi="Tahoma" w:cs="Tahoma"/>
          <w:sz w:val="20"/>
          <w:szCs w:val="20"/>
        </w:rPr>
        <w:tab/>
      </w:r>
      <w:r w:rsidR="006D6EF1">
        <w:rPr>
          <w:rFonts w:ascii="Tahoma" w:eastAsia="Tahoma" w:hAnsi="Tahoma" w:cs="Tahoma"/>
          <w:sz w:val="20"/>
          <w:szCs w:val="20"/>
        </w:rPr>
        <w:t>Disposal Considerations).</w:t>
      </w:r>
    </w:p>
    <w:p w14:paraId="56079010" w14:textId="77777777" w:rsidR="006D6EF1" w:rsidRPr="00C1711C" w:rsidRDefault="006D6EF1" w:rsidP="007F40C1">
      <w:pPr>
        <w:spacing w:after="0" w:line="240" w:lineRule="auto"/>
        <w:rPr>
          <w:rFonts w:ascii="Tahoma" w:eastAsia="Tahoma" w:hAnsi="Tahoma" w:cs="Tahoma"/>
          <w:sz w:val="20"/>
          <w:szCs w:val="20"/>
        </w:rPr>
      </w:pPr>
    </w:p>
    <w:p w14:paraId="17BA3EF9" w14:textId="16C6A540" w:rsidR="00265623" w:rsidRPr="00C1711C" w:rsidRDefault="006D6EF1">
      <w:pPr>
        <w:spacing w:after="200" w:line="240" w:lineRule="auto"/>
        <w:rPr>
          <w:rFonts w:ascii="Tahoma" w:eastAsia="Tahoma" w:hAnsi="Tahoma" w:cs="Tahoma"/>
          <w:b/>
          <w:color w:val="7030A0"/>
          <w:sz w:val="20"/>
          <w:szCs w:val="20"/>
        </w:rPr>
      </w:pPr>
      <w:r>
        <w:rPr>
          <w:rFonts w:ascii="Tahoma" w:eastAsia="Tahoma" w:hAnsi="Tahoma" w:cs="Tahoma"/>
          <w:b/>
          <w:color w:val="7030A0"/>
          <w:sz w:val="20"/>
          <w:szCs w:val="20"/>
        </w:rPr>
        <w:t xml:space="preserve">SECTION </w:t>
      </w:r>
      <w:r w:rsidR="008D0060" w:rsidRPr="00C1711C">
        <w:rPr>
          <w:rFonts w:ascii="Tahoma" w:eastAsia="Tahoma" w:hAnsi="Tahoma" w:cs="Tahoma"/>
          <w:b/>
          <w:color w:val="7030A0"/>
          <w:sz w:val="20"/>
          <w:szCs w:val="20"/>
        </w:rPr>
        <w:t>7.  HANDLING AND STORAGE</w:t>
      </w:r>
    </w:p>
    <w:p w14:paraId="54975402" w14:textId="77777777" w:rsidR="006D6EF1" w:rsidRDefault="006D6EF1">
      <w:pPr>
        <w:spacing w:after="0" w:line="240" w:lineRule="auto"/>
        <w:rPr>
          <w:rFonts w:ascii="Tahoma" w:eastAsia="Tahoma" w:hAnsi="Tahoma" w:cs="Tahoma"/>
          <w:bCs/>
          <w:color w:val="000000" w:themeColor="text1"/>
          <w:sz w:val="20"/>
          <w:szCs w:val="20"/>
        </w:rPr>
      </w:pPr>
      <w:r>
        <w:rPr>
          <w:rFonts w:ascii="Tahoma" w:eastAsia="Tahoma" w:hAnsi="Tahoma" w:cs="Tahoma"/>
          <w:bCs/>
          <w:color w:val="000000" w:themeColor="text1"/>
          <w:sz w:val="20"/>
          <w:szCs w:val="20"/>
        </w:rPr>
        <w:t>HANDLING:</w:t>
      </w:r>
    </w:p>
    <w:p w14:paraId="68B652A2" w14:textId="5FF31F67" w:rsidR="006D6EF1" w:rsidRDefault="006D6EF1">
      <w:pPr>
        <w:spacing w:after="0" w:line="240" w:lineRule="auto"/>
        <w:rPr>
          <w:rFonts w:ascii="Tahoma" w:eastAsia="Tahoma" w:hAnsi="Tahoma" w:cs="Tahoma"/>
          <w:bCs/>
          <w:color w:val="000000" w:themeColor="text1"/>
          <w:sz w:val="20"/>
          <w:szCs w:val="20"/>
        </w:rPr>
      </w:pPr>
      <w:r>
        <w:rPr>
          <w:rFonts w:ascii="Tahoma" w:eastAsia="Tahoma" w:hAnsi="Tahoma" w:cs="Tahoma"/>
          <w:bCs/>
          <w:color w:val="000000" w:themeColor="text1"/>
          <w:sz w:val="20"/>
          <w:szCs w:val="20"/>
        </w:rPr>
        <w:tab/>
      </w:r>
      <w:r w:rsidR="00B64B37">
        <w:rPr>
          <w:rFonts w:ascii="Tahoma" w:eastAsia="Tahoma" w:hAnsi="Tahoma" w:cs="Tahoma"/>
          <w:bCs/>
          <w:color w:val="000000" w:themeColor="text1"/>
          <w:sz w:val="20"/>
          <w:szCs w:val="20"/>
        </w:rPr>
        <w:t xml:space="preserve">Product shipped/handled hot can cause thermal burns. Avoid contact with skin, </w:t>
      </w:r>
      <w:proofErr w:type="gramStart"/>
      <w:r w:rsidR="00B64B37">
        <w:rPr>
          <w:rFonts w:ascii="Tahoma" w:eastAsia="Tahoma" w:hAnsi="Tahoma" w:cs="Tahoma"/>
          <w:bCs/>
          <w:color w:val="000000" w:themeColor="text1"/>
          <w:sz w:val="20"/>
          <w:szCs w:val="20"/>
        </w:rPr>
        <w:t>eyes</w:t>
      </w:r>
      <w:proofErr w:type="gramEnd"/>
      <w:r w:rsidR="00B64B37">
        <w:rPr>
          <w:rFonts w:ascii="Tahoma" w:eastAsia="Tahoma" w:hAnsi="Tahoma" w:cs="Tahoma"/>
          <w:bCs/>
          <w:color w:val="000000" w:themeColor="text1"/>
          <w:sz w:val="20"/>
          <w:szCs w:val="20"/>
        </w:rPr>
        <w:t xml:space="preserve"> and </w:t>
      </w:r>
      <w:r w:rsidR="00B64B37">
        <w:rPr>
          <w:rFonts w:ascii="Tahoma" w:eastAsia="Tahoma" w:hAnsi="Tahoma" w:cs="Tahoma"/>
          <w:bCs/>
          <w:color w:val="000000" w:themeColor="text1"/>
          <w:sz w:val="20"/>
          <w:szCs w:val="20"/>
        </w:rPr>
        <w:tab/>
        <w:t>clothing. Wash thoroughly after handling.</w:t>
      </w:r>
      <w:r w:rsidR="00182EED">
        <w:rPr>
          <w:rFonts w:ascii="Tahoma" w:eastAsia="Tahoma" w:hAnsi="Tahoma" w:cs="Tahoma"/>
          <w:bCs/>
          <w:color w:val="000000" w:themeColor="text1"/>
          <w:sz w:val="20"/>
          <w:szCs w:val="20"/>
        </w:rPr>
        <w:t xml:space="preserve"> </w:t>
      </w:r>
    </w:p>
    <w:p w14:paraId="7D58D456" w14:textId="77777777" w:rsidR="006D6EF1" w:rsidRDefault="006D6EF1">
      <w:pPr>
        <w:spacing w:after="0" w:line="240" w:lineRule="auto"/>
        <w:rPr>
          <w:rFonts w:ascii="Tahoma" w:eastAsia="Tahoma" w:hAnsi="Tahoma" w:cs="Tahoma"/>
          <w:bCs/>
          <w:color w:val="000000" w:themeColor="text1"/>
          <w:sz w:val="20"/>
          <w:szCs w:val="20"/>
        </w:rPr>
      </w:pPr>
    </w:p>
    <w:p w14:paraId="1EB08192" w14:textId="77777777" w:rsidR="006D6EF1" w:rsidRDefault="006D6EF1">
      <w:pPr>
        <w:spacing w:after="0" w:line="240" w:lineRule="auto"/>
        <w:rPr>
          <w:rFonts w:ascii="Tahoma" w:eastAsia="Tahoma" w:hAnsi="Tahoma" w:cs="Tahoma"/>
          <w:bCs/>
          <w:color w:val="000000" w:themeColor="text1"/>
          <w:sz w:val="20"/>
          <w:szCs w:val="20"/>
        </w:rPr>
      </w:pPr>
      <w:r>
        <w:rPr>
          <w:rFonts w:ascii="Tahoma" w:eastAsia="Tahoma" w:hAnsi="Tahoma" w:cs="Tahoma"/>
          <w:bCs/>
          <w:color w:val="000000" w:themeColor="text1"/>
          <w:sz w:val="20"/>
          <w:szCs w:val="20"/>
        </w:rPr>
        <w:t>STORAGE:</w:t>
      </w:r>
    </w:p>
    <w:p w14:paraId="4D7275F6" w14:textId="7D6ED267" w:rsidR="006D6EF1" w:rsidRDefault="006D6EF1">
      <w:pPr>
        <w:spacing w:after="0" w:line="240" w:lineRule="auto"/>
        <w:rPr>
          <w:rFonts w:ascii="Tahoma" w:eastAsia="Tahoma" w:hAnsi="Tahoma" w:cs="Tahoma"/>
          <w:bCs/>
          <w:color w:val="000000" w:themeColor="text1"/>
          <w:sz w:val="20"/>
          <w:szCs w:val="20"/>
        </w:rPr>
      </w:pPr>
      <w:r>
        <w:rPr>
          <w:rFonts w:ascii="Tahoma" w:eastAsia="Tahoma" w:hAnsi="Tahoma" w:cs="Tahoma"/>
          <w:bCs/>
          <w:color w:val="000000" w:themeColor="text1"/>
          <w:sz w:val="20"/>
          <w:szCs w:val="20"/>
        </w:rPr>
        <w:tab/>
      </w:r>
      <w:r w:rsidR="00B64B37">
        <w:rPr>
          <w:rFonts w:ascii="Tahoma" w:eastAsia="Tahoma" w:hAnsi="Tahoma" w:cs="Tahoma"/>
          <w:bCs/>
          <w:color w:val="000000" w:themeColor="text1"/>
          <w:sz w:val="20"/>
          <w:szCs w:val="20"/>
        </w:rPr>
        <w:t xml:space="preserve">Freezing will affect the physical condition and may damage the material. Keep in a dry cool place </w:t>
      </w:r>
      <w:r w:rsidR="00B64B37">
        <w:rPr>
          <w:rFonts w:ascii="Tahoma" w:eastAsia="Tahoma" w:hAnsi="Tahoma" w:cs="Tahoma"/>
          <w:bCs/>
          <w:color w:val="000000" w:themeColor="text1"/>
          <w:sz w:val="20"/>
          <w:szCs w:val="20"/>
        </w:rPr>
        <w:tab/>
        <w:t xml:space="preserve">(0-30°C). Keep away from heat and sources of ignition. </w:t>
      </w:r>
    </w:p>
    <w:p w14:paraId="0674B852" w14:textId="46CFDAF6" w:rsidR="007E4AAB" w:rsidRDefault="007E4AAB">
      <w:pPr>
        <w:spacing w:after="0" w:line="240" w:lineRule="auto"/>
        <w:rPr>
          <w:rFonts w:ascii="Tahoma" w:eastAsia="Tahoma" w:hAnsi="Tahoma" w:cs="Tahoma"/>
          <w:bCs/>
          <w:color w:val="000000" w:themeColor="text1"/>
          <w:sz w:val="20"/>
          <w:szCs w:val="20"/>
        </w:rPr>
      </w:pPr>
    </w:p>
    <w:p w14:paraId="092C20AA" w14:textId="666B2873" w:rsidR="00265623" w:rsidRPr="00C1711C" w:rsidRDefault="008D0060">
      <w:pPr>
        <w:spacing w:after="0" w:line="240" w:lineRule="auto"/>
        <w:rPr>
          <w:rFonts w:ascii="Tahoma" w:eastAsia="Tahoma" w:hAnsi="Tahoma" w:cs="Tahoma"/>
          <w:sz w:val="20"/>
          <w:szCs w:val="20"/>
        </w:rPr>
      </w:pPr>
      <w:r w:rsidRPr="00C1711C">
        <w:rPr>
          <w:rFonts w:ascii="Tahoma" w:eastAsia="Tahoma" w:hAnsi="Tahoma" w:cs="Tahoma"/>
          <w:b/>
          <w:sz w:val="20"/>
          <w:szCs w:val="20"/>
        </w:rPr>
        <w:t xml:space="preserve"> </w:t>
      </w:r>
      <w:r w:rsidRPr="00C1711C">
        <w:rPr>
          <w:rFonts w:ascii="Tahoma" w:eastAsia="Tahoma" w:hAnsi="Tahoma" w:cs="Tahoma"/>
          <w:sz w:val="20"/>
          <w:szCs w:val="20"/>
        </w:rPr>
        <w:t xml:space="preserve">      </w:t>
      </w:r>
      <w:r w:rsidRPr="00C1711C">
        <w:rPr>
          <w:rFonts w:ascii="Tahoma" w:eastAsia="Tahoma" w:hAnsi="Tahoma" w:cs="Tahoma"/>
          <w:b/>
          <w:sz w:val="20"/>
          <w:szCs w:val="20"/>
        </w:rPr>
        <w:tab/>
      </w:r>
    </w:p>
    <w:p w14:paraId="7CEDE103" w14:textId="4519B3F9" w:rsidR="00265623" w:rsidRDefault="006D6EF1">
      <w:pPr>
        <w:spacing w:after="200" w:line="240" w:lineRule="auto"/>
        <w:rPr>
          <w:rFonts w:ascii="Tahoma" w:eastAsia="Tahoma" w:hAnsi="Tahoma" w:cs="Tahoma"/>
          <w:b/>
          <w:color w:val="7030A0"/>
          <w:sz w:val="20"/>
          <w:szCs w:val="20"/>
        </w:rPr>
      </w:pPr>
      <w:r>
        <w:rPr>
          <w:rFonts w:ascii="Tahoma" w:eastAsia="Tahoma" w:hAnsi="Tahoma" w:cs="Tahoma"/>
          <w:b/>
          <w:color w:val="7030A0"/>
          <w:sz w:val="20"/>
          <w:szCs w:val="20"/>
        </w:rPr>
        <w:t xml:space="preserve">SECTION </w:t>
      </w:r>
      <w:r w:rsidR="008D0060" w:rsidRPr="00C1711C">
        <w:rPr>
          <w:rFonts w:ascii="Tahoma" w:eastAsia="Tahoma" w:hAnsi="Tahoma" w:cs="Tahoma"/>
          <w:b/>
          <w:color w:val="7030A0"/>
          <w:sz w:val="20"/>
          <w:szCs w:val="20"/>
        </w:rPr>
        <w:t>8.  EXPOSURE CONTROLS/PERSONAL PROTECTION</w:t>
      </w:r>
    </w:p>
    <w:p w14:paraId="351B6EC7" w14:textId="10A8D8C5" w:rsidR="001C5970" w:rsidRPr="006D6EF1" w:rsidRDefault="00D010F9" w:rsidP="00943F80">
      <w:pPr>
        <w:spacing w:after="0" w:line="240" w:lineRule="auto"/>
        <w:rPr>
          <w:rFonts w:ascii="Tahoma" w:eastAsia="Tahoma" w:hAnsi="Tahoma" w:cs="Tahoma"/>
          <w:b/>
          <w:color w:val="000000" w:themeColor="text1"/>
          <w:sz w:val="20"/>
          <w:szCs w:val="20"/>
        </w:rPr>
      </w:pPr>
      <w:r>
        <w:rPr>
          <w:rFonts w:ascii="Tahoma" w:eastAsia="Tahoma" w:hAnsi="Tahoma" w:cs="Tahoma"/>
          <w:b/>
          <w:color w:val="000000" w:themeColor="text1"/>
          <w:sz w:val="20"/>
          <w:szCs w:val="20"/>
        </w:rPr>
        <w:t xml:space="preserve">HAZARDOUS </w:t>
      </w:r>
      <w:r w:rsidR="006D6EF1" w:rsidRPr="006D6EF1">
        <w:rPr>
          <w:rFonts w:ascii="Tahoma" w:eastAsia="Tahoma" w:hAnsi="Tahoma" w:cs="Tahoma"/>
          <w:b/>
          <w:color w:val="000000" w:themeColor="text1"/>
          <w:sz w:val="20"/>
          <w:szCs w:val="20"/>
        </w:rPr>
        <w:t>MATERIAL</w:t>
      </w:r>
      <w:r w:rsidR="006D6EF1" w:rsidRPr="006D6EF1">
        <w:rPr>
          <w:rFonts w:ascii="Tahoma" w:eastAsia="Tahoma" w:hAnsi="Tahoma" w:cs="Tahoma"/>
          <w:b/>
          <w:color w:val="000000" w:themeColor="text1"/>
          <w:sz w:val="20"/>
          <w:szCs w:val="20"/>
        </w:rPr>
        <w:tab/>
        <w:t>CAS#</w:t>
      </w:r>
      <w:r w:rsidR="006D6EF1" w:rsidRPr="006D6EF1">
        <w:rPr>
          <w:rFonts w:ascii="Tahoma" w:eastAsia="Tahoma" w:hAnsi="Tahoma" w:cs="Tahoma"/>
          <w:b/>
          <w:color w:val="000000" w:themeColor="text1"/>
          <w:sz w:val="20"/>
          <w:szCs w:val="20"/>
        </w:rPr>
        <w:tab/>
      </w:r>
      <w:r w:rsidR="00B64B37">
        <w:rPr>
          <w:rFonts w:ascii="Tahoma" w:eastAsia="Tahoma" w:hAnsi="Tahoma" w:cs="Tahoma"/>
          <w:b/>
          <w:color w:val="000000" w:themeColor="text1"/>
          <w:sz w:val="20"/>
          <w:szCs w:val="20"/>
        </w:rPr>
        <w:tab/>
        <w:t>EINECS #</w:t>
      </w:r>
      <w:r w:rsidR="006D6EF1" w:rsidRPr="006D6EF1">
        <w:rPr>
          <w:rFonts w:ascii="Tahoma" w:eastAsia="Tahoma" w:hAnsi="Tahoma" w:cs="Tahoma"/>
          <w:b/>
          <w:color w:val="000000" w:themeColor="text1"/>
          <w:sz w:val="20"/>
          <w:szCs w:val="20"/>
        </w:rPr>
        <w:tab/>
        <w:t>TWA (OSHA)</w:t>
      </w:r>
      <w:r w:rsidR="006D6EF1" w:rsidRPr="006D6EF1">
        <w:rPr>
          <w:rFonts w:ascii="Tahoma" w:eastAsia="Tahoma" w:hAnsi="Tahoma" w:cs="Tahoma"/>
          <w:b/>
          <w:color w:val="000000" w:themeColor="text1"/>
          <w:sz w:val="20"/>
          <w:szCs w:val="20"/>
        </w:rPr>
        <w:tab/>
      </w:r>
      <w:r w:rsidR="006D6EF1" w:rsidRPr="006D6EF1">
        <w:rPr>
          <w:rFonts w:ascii="Tahoma" w:eastAsia="Tahoma" w:hAnsi="Tahoma" w:cs="Tahoma"/>
          <w:b/>
          <w:color w:val="000000" w:themeColor="text1"/>
          <w:sz w:val="20"/>
          <w:szCs w:val="20"/>
        </w:rPr>
        <w:tab/>
        <w:t>TLV (ACGIH)</w:t>
      </w:r>
    </w:p>
    <w:p w14:paraId="1AFF3588" w14:textId="37D7A051" w:rsidR="006D6EF1" w:rsidRDefault="00D010F9" w:rsidP="00943F80">
      <w:pPr>
        <w:spacing w:after="0" w:line="240" w:lineRule="auto"/>
        <w:rPr>
          <w:rFonts w:ascii="Tahoma" w:eastAsia="Tahoma" w:hAnsi="Tahoma" w:cs="Tahoma"/>
          <w:bCs/>
          <w:color w:val="000000" w:themeColor="text1"/>
          <w:sz w:val="20"/>
          <w:szCs w:val="20"/>
        </w:rPr>
      </w:pPr>
      <w:r>
        <w:rPr>
          <w:rFonts w:ascii="Tahoma" w:eastAsia="Tahoma" w:hAnsi="Tahoma" w:cs="Tahoma"/>
          <w:bCs/>
          <w:color w:val="000000" w:themeColor="text1"/>
          <w:sz w:val="20"/>
          <w:szCs w:val="20"/>
        </w:rPr>
        <w:t>None</w:t>
      </w:r>
      <w:r>
        <w:rPr>
          <w:rFonts w:ascii="Tahoma" w:eastAsia="Tahoma" w:hAnsi="Tahoma" w:cs="Tahoma"/>
          <w:bCs/>
          <w:color w:val="000000" w:themeColor="text1"/>
          <w:sz w:val="20"/>
          <w:szCs w:val="20"/>
        </w:rPr>
        <w:tab/>
      </w:r>
      <w:r>
        <w:rPr>
          <w:rFonts w:ascii="Tahoma" w:eastAsia="Tahoma" w:hAnsi="Tahoma" w:cs="Tahoma"/>
          <w:bCs/>
          <w:color w:val="000000" w:themeColor="text1"/>
          <w:sz w:val="20"/>
          <w:szCs w:val="20"/>
        </w:rPr>
        <w:tab/>
      </w:r>
      <w:r>
        <w:rPr>
          <w:rFonts w:ascii="Tahoma" w:eastAsia="Tahoma" w:hAnsi="Tahoma" w:cs="Tahoma"/>
          <w:bCs/>
          <w:color w:val="000000" w:themeColor="text1"/>
          <w:sz w:val="20"/>
          <w:szCs w:val="20"/>
        </w:rPr>
        <w:tab/>
      </w:r>
      <w:r w:rsidR="007E4AAB">
        <w:rPr>
          <w:rFonts w:ascii="Tahoma" w:eastAsia="Tahoma" w:hAnsi="Tahoma" w:cs="Tahoma"/>
          <w:bCs/>
          <w:color w:val="000000" w:themeColor="text1"/>
          <w:sz w:val="20"/>
          <w:szCs w:val="20"/>
        </w:rPr>
        <w:tab/>
      </w:r>
      <w:r w:rsidR="00B64B37">
        <w:rPr>
          <w:rFonts w:ascii="Tahoma" w:eastAsia="Tahoma" w:hAnsi="Tahoma" w:cs="Tahoma"/>
          <w:bCs/>
          <w:color w:val="000000" w:themeColor="text1"/>
          <w:sz w:val="20"/>
          <w:szCs w:val="20"/>
        </w:rPr>
        <w:t>--------</w:t>
      </w:r>
      <w:r w:rsidR="00B64B37">
        <w:rPr>
          <w:rFonts w:ascii="Tahoma" w:eastAsia="Tahoma" w:hAnsi="Tahoma" w:cs="Tahoma"/>
          <w:bCs/>
          <w:color w:val="000000" w:themeColor="text1"/>
          <w:sz w:val="20"/>
          <w:szCs w:val="20"/>
        </w:rPr>
        <w:tab/>
      </w:r>
      <w:r w:rsidR="00B64B37">
        <w:rPr>
          <w:rFonts w:ascii="Tahoma" w:eastAsia="Tahoma" w:hAnsi="Tahoma" w:cs="Tahoma"/>
          <w:bCs/>
          <w:color w:val="000000" w:themeColor="text1"/>
          <w:sz w:val="20"/>
          <w:szCs w:val="20"/>
        </w:rPr>
        <w:tab/>
        <w:t>-------------</w:t>
      </w:r>
      <w:r w:rsidR="00B64B37">
        <w:rPr>
          <w:rFonts w:ascii="Tahoma" w:eastAsia="Tahoma" w:hAnsi="Tahoma" w:cs="Tahoma"/>
          <w:bCs/>
          <w:color w:val="000000" w:themeColor="text1"/>
          <w:sz w:val="20"/>
          <w:szCs w:val="20"/>
        </w:rPr>
        <w:tab/>
        <w:t>None Known</w:t>
      </w:r>
      <w:r w:rsidR="007E4AAB">
        <w:rPr>
          <w:rFonts w:ascii="Tahoma" w:eastAsia="Tahoma" w:hAnsi="Tahoma" w:cs="Tahoma"/>
          <w:bCs/>
          <w:color w:val="000000" w:themeColor="text1"/>
          <w:sz w:val="20"/>
          <w:szCs w:val="20"/>
        </w:rPr>
        <w:tab/>
      </w:r>
      <w:r w:rsidR="007E4AAB">
        <w:rPr>
          <w:rFonts w:ascii="Tahoma" w:eastAsia="Tahoma" w:hAnsi="Tahoma" w:cs="Tahoma"/>
          <w:bCs/>
          <w:color w:val="000000" w:themeColor="text1"/>
          <w:sz w:val="20"/>
          <w:szCs w:val="20"/>
        </w:rPr>
        <w:tab/>
        <w:t>None Known</w:t>
      </w:r>
    </w:p>
    <w:p w14:paraId="4271E00D" w14:textId="25AD2CB7" w:rsidR="006D6EF1" w:rsidRDefault="006D6EF1" w:rsidP="00943F80">
      <w:pPr>
        <w:spacing w:after="0" w:line="240" w:lineRule="auto"/>
        <w:rPr>
          <w:rFonts w:ascii="Tahoma" w:eastAsia="Tahoma" w:hAnsi="Tahoma" w:cs="Tahoma"/>
          <w:bCs/>
          <w:color w:val="000000" w:themeColor="text1"/>
          <w:sz w:val="20"/>
          <w:szCs w:val="20"/>
        </w:rPr>
      </w:pPr>
    </w:p>
    <w:p w14:paraId="7F9921B9" w14:textId="74F6F869" w:rsidR="006D6EF1" w:rsidRPr="006D6EF1" w:rsidRDefault="00D010F9" w:rsidP="00943F80">
      <w:pPr>
        <w:spacing w:after="0" w:line="240" w:lineRule="auto"/>
        <w:rPr>
          <w:rFonts w:ascii="Tahoma" w:eastAsia="Tahoma" w:hAnsi="Tahoma" w:cs="Tahoma"/>
          <w:b/>
          <w:color w:val="000000" w:themeColor="text1"/>
          <w:sz w:val="20"/>
          <w:szCs w:val="20"/>
        </w:rPr>
      </w:pPr>
      <w:r>
        <w:rPr>
          <w:rFonts w:ascii="Tahoma" w:eastAsia="Tahoma" w:hAnsi="Tahoma" w:cs="Tahoma"/>
          <w:b/>
          <w:color w:val="000000" w:themeColor="text1"/>
          <w:sz w:val="20"/>
          <w:szCs w:val="20"/>
        </w:rPr>
        <w:t xml:space="preserve">HAZARDOUS </w:t>
      </w:r>
      <w:r w:rsidR="006D6EF1" w:rsidRPr="006D6EF1">
        <w:rPr>
          <w:rFonts w:ascii="Tahoma" w:eastAsia="Tahoma" w:hAnsi="Tahoma" w:cs="Tahoma"/>
          <w:b/>
          <w:color w:val="000000" w:themeColor="text1"/>
          <w:sz w:val="20"/>
          <w:szCs w:val="20"/>
        </w:rPr>
        <w:t>MATERIAL</w:t>
      </w:r>
      <w:r w:rsidR="006D6EF1" w:rsidRPr="006D6EF1">
        <w:rPr>
          <w:rFonts w:ascii="Tahoma" w:eastAsia="Tahoma" w:hAnsi="Tahoma" w:cs="Tahoma"/>
          <w:b/>
          <w:color w:val="000000" w:themeColor="text1"/>
          <w:sz w:val="20"/>
          <w:szCs w:val="20"/>
        </w:rPr>
        <w:tab/>
        <w:t>CAS#</w:t>
      </w:r>
      <w:r w:rsidR="006D6EF1" w:rsidRPr="006D6EF1">
        <w:rPr>
          <w:rFonts w:ascii="Tahoma" w:eastAsia="Tahoma" w:hAnsi="Tahoma" w:cs="Tahoma"/>
          <w:b/>
          <w:color w:val="000000" w:themeColor="text1"/>
          <w:sz w:val="20"/>
          <w:szCs w:val="20"/>
        </w:rPr>
        <w:tab/>
      </w:r>
      <w:r w:rsidR="00B64B37">
        <w:rPr>
          <w:rFonts w:ascii="Tahoma" w:eastAsia="Tahoma" w:hAnsi="Tahoma" w:cs="Tahoma"/>
          <w:b/>
          <w:color w:val="000000" w:themeColor="text1"/>
          <w:sz w:val="20"/>
          <w:szCs w:val="20"/>
        </w:rPr>
        <w:t xml:space="preserve">   EINECS #</w:t>
      </w:r>
      <w:r w:rsidR="006D6EF1" w:rsidRPr="006D6EF1">
        <w:rPr>
          <w:rFonts w:ascii="Tahoma" w:eastAsia="Tahoma" w:hAnsi="Tahoma" w:cs="Tahoma"/>
          <w:b/>
          <w:color w:val="000000" w:themeColor="text1"/>
          <w:sz w:val="20"/>
          <w:szCs w:val="20"/>
        </w:rPr>
        <w:tab/>
        <w:t>CEILING</w:t>
      </w:r>
      <w:r>
        <w:rPr>
          <w:rFonts w:ascii="Tahoma" w:eastAsia="Tahoma" w:hAnsi="Tahoma" w:cs="Tahoma"/>
          <w:b/>
          <w:color w:val="000000" w:themeColor="text1"/>
          <w:sz w:val="20"/>
          <w:szCs w:val="20"/>
        </w:rPr>
        <w:t xml:space="preserve">     </w:t>
      </w:r>
      <w:r w:rsidR="006D6EF1" w:rsidRPr="006D6EF1">
        <w:rPr>
          <w:rFonts w:ascii="Tahoma" w:eastAsia="Tahoma" w:hAnsi="Tahoma" w:cs="Tahoma"/>
          <w:b/>
          <w:color w:val="000000" w:themeColor="text1"/>
          <w:sz w:val="20"/>
          <w:szCs w:val="20"/>
        </w:rPr>
        <w:t>STEL (OSHA/ACGIH)</w:t>
      </w:r>
      <w:r w:rsidR="00B64B37">
        <w:rPr>
          <w:rFonts w:ascii="Tahoma" w:eastAsia="Tahoma" w:hAnsi="Tahoma" w:cs="Tahoma"/>
          <w:b/>
          <w:color w:val="000000" w:themeColor="text1"/>
          <w:sz w:val="20"/>
          <w:szCs w:val="20"/>
        </w:rPr>
        <w:tab/>
        <w:t>HAP</w:t>
      </w:r>
    </w:p>
    <w:p w14:paraId="0EADB169" w14:textId="6A22DB48" w:rsidR="006D6EF1" w:rsidRDefault="00D010F9" w:rsidP="00943F80">
      <w:pPr>
        <w:spacing w:after="0" w:line="240" w:lineRule="auto"/>
        <w:rPr>
          <w:rFonts w:ascii="Tahoma" w:eastAsia="Tahoma" w:hAnsi="Tahoma" w:cs="Tahoma"/>
          <w:bCs/>
          <w:color w:val="000000" w:themeColor="text1"/>
          <w:sz w:val="20"/>
          <w:szCs w:val="20"/>
        </w:rPr>
      </w:pPr>
      <w:r>
        <w:rPr>
          <w:rFonts w:ascii="Tahoma" w:eastAsia="Tahoma" w:hAnsi="Tahoma" w:cs="Tahoma"/>
          <w:bCs/>
          <w:color w:val="000000" w:themeColor="text1"/>
          <w:sz w:val="20"/>
          <w:szCs w:val="20"/>
        </w:rPr>
        <w:t>None</w:t>
      </w:r>
      <w:r>
        <w:rPr>
          <w:rFonts w:ascii="Tahoma" w:eastAsia="Tahoma" w:hAnsi="Tahoma" w:cs="Tahoma"/>
          <w:bCs/>
          <w:color w:val="000000" w:themeColor="text1"/>
          <w:sz w:val="20"/>
          <w:szCs w:val="20"/>
        </w:rPr>
        <w:tab/>
      </w:r>
      <w:r>
        <w:rPr>
          <w:rFonts w:ascii="Tahoma" w:eastAsia="Tahoma" w:hAnsi="Tahoma" w:cs="Tahoma"/>
          <w:bCs/>
          <w:color w:val="000000" w:themeColor="text1"/>
          <w:sz w:val="20"/>
          <w:szCs w:val="20"/>
        </w:rPr>
        <w:tab/>
      </w:r>
      <w:r>
        <w:rPr>
          <w:rFonts w:ascii="Tahoma" w:eastAsia="Tahoma" w:hAnsi="Tahoma" w:cs="Tahoma"/>
          <w:bCs/>
          <w:color w:val="000000" w:themeColor="text1"/>
          <w:sz w:val="20"/>
          <w:szCs w:val="20"/>
        </w:rPr>
        <w:tab/>
      </w:r>
      <w:r>
        <w:rPr>
          <w:rFonts w:ascii="Tahoma" w:eastAsia="Tahoma" w:hAnsi="Tahoma" w:cs="Tahoma"/>
          <w:bCs/>
          <w:color w:val="000000" w:themeColor="text1"/>
          <w:sz w:val="20"/>
          <w:szCs w:val="20"/>
        </w:rPr>
        <w:tab/>
      </w:r>
      <w:r w:rsidR="00B64B37">
        <w:rPr>
          <w:rFonts w:ascii="Tahoma" w:eastAsia="Tahoma" w:hAnsi="Tahoma" w:cs="Tahoma"/>
          <w:bCs/>
          <w:color w:val="000000" w:themeColor="text1"/>
          <w:sz w:val="20"/>
          <w:szCs w:val="20"/>
        </w:rPr>
        <w:t>--------</w:t>
      </w:r>
      <w:r w:rsidR="007E4AAB">
        <w:rPr>
          <w:rFonts w:ascii="Tahoma" w:eastAsia="Tahoma" w:hAnsi="Tahoma" w:cs="Tahoma"/>
          <w:bCs/>
          <w:color w:val="000000" w:themeColor="text1"/>
          <w:sz w:val="20"/>
          <w:szCs w:val="20"/>
        </w:rPr>
        <w:tab/>
      </w:r>
      <w:r w:rsidR="00B64B37">
        <w:rPr>
          <w:rFonts w:ascii="Tahoma" w:eastAsia="Tahoma" w:hAnsi="Tahoma" w:cs="Tahoma"/>
          <w:bCs/>
          <w:color w:val="000000" w:themeColor="text1"/>
          <w:sz w:val="20"/>
          <w:szCs w:val="20"/>
        </w:rPr>
        <w:t xml:space="preserve">   ------------</w:t>
      </w:r>
      <w:r w:rsidR="00B64B37">
        <w:rPr>
          <w:rFonts w:ascii="Tahoma" w:eastAsia="Tahoma" w:hAnsi="Tahoma" w:cs="Tahoma"/>
          <w:bCs/>
          <w:color w:val="000000" w:themeColor="text1"/>
          <w:sz w:val="20"/>
          <w:szCs w:val="20"/>
        </w:rPr>
        <w:tab/>
      </w:r>
      <w:proofErr w:type="spellStart"/>
      <w:r w:rsidR="007E4AAB">
        <w:rPr>
          <w:rFonts w:ascii="Tahoma" w:eastAsia="Tahoma" w:hAnsi="Tahoma" w:cs="Tahoma"/>
          <w:bCs/>
          <w:color w:val="000000" w:themeColor="text1"/>
          <w:sz w:val="20"/>
          <w:szCs w:val="20"/>
        </w:rPr>
        <w:t>No</w:t>
      </w:r>
      <w:r w:rsidR="00B64B37">
        <w:rPr>
          <w:rFonts w:ascii="Tahoma" w:eastAsia="Tahoma" w:hAnsi="Tahoma" w:cs="Tahoma"/>
          <w:bCs/>
          <w:color w:val="000000" w:themeColor="text1"/>
          <w:sz w:val="20"/>
          <w:szCs w:val="20"/>
        </w:rPr>
        <w:t>ne</w:t>
      </w:r>
      <w:proofErr w:type="spellEnd"/>
      <w:r w:rsidR="00B64B37">
        <w:rPr>
          <w:rFonts w:ascii="Tahoma" w:eastAsia="Tahoma" w:hAnsi="Tahoma" w:cs="Tahoma"/>
          <w:bCs/>
          <w:color w:val="000000" w:themeColor="text1"/>
          <w:sz w:val="20"/>
          <w:szCs w:val="20"/>
        </w:rPr>
        <w:t xml:space="preserve"> Known</w:t>
      </w:r>
      <w:r w:rsidR="007E4AAB">
        <w:rPr>
          <w:rFonts w:ascii="Tahoma" w:eastAsia="Tahoma" w:hAnsi="Tahoma" w:cs="Tahoma"/>
          <w:bCs/>
          <w:color w:val="000000" w:themeColor="text1"/>
          <w:sz w:val="20"/>
          <w:szCs w:val="20"/>
        </w:rPr>
        <w:tab/>
      </w:r>
      <w:r w:rsidR="00B64B37">
        <w:rPr>
          <w:rFonts w:ascii="Tahoma" w:eastAsia="Tahoma" w:hAnsi="Tahoma" w:cs="Tahoma"/>
          <w:bCs/>
          <w:color w:val="000000" w:themeColor="text1"/>
          <w:sz w:val="20"/>
          <w:szCs w:val="20"/>
        </w:rPr>
        <w:t xml:space="preserve">       </w:t>
      </w:r>
      <w:r w:rsidR="007E4AAB">
        <w:rPr>
          <w:rFonts w:ascii="Tahoma" w:eastAsia="Tahoma" w:hAnsi="Tahoma" w:cs="Tahoma"/>
          <w:bCs/>
          <w:color w:val="000000" w:themeColor="text1"/>
          <w:sz w:val="20"/>
          <w:szCs w:val="20"/>
        </w:rPr>
        <w:t>None Known</w:t>
      </w:r>
      <w:r w:rsidR="00B64B37">
        <w:rPr>
          <w:rFonts w:ascii="Tahoma" w:eastAsia="Tahoma" w:hAnsi="Tahoma" w:cs="Tahoma"/>
          <w:bCs/>
          <w:color w:val="000000" w:themeColor="text1"/>
          <w:sz w:val="20"/>
          <w:szCs w:val="20"/>
        </w:rPr>
        <w:tab/>
        <w:t>No</w:t>
      </w:r>
      <w:r w:rsidR="007E4AAB">
        <w:rPr>
          <w:rFonts w:ascii="Tahoma" w:eastAsia="Tahoma" w:hAnsi="Tahoma" w:cs="Tahoma"/>
          <w:bCs/>
          <w:color w:val="000000" w:themeColor="text1"/>
          <w:sz w:val="20"/>
          <w:szCs w:val="20"/>
        </w:rPr>
        <w:tab/>
      </w:r>
      <w:r w:rsidR="007E4AAB">
        <w:rPr>
          <w:rFonts w:ascii="Tahoma" w:eastAsia="Tahoma" w:hAnsi="Tahoma" w:cs="Tahoma"/>
          <w:bCs/>
          <w:color w:val="000000" w:themeColor="text1"/>
          <w:sz w:val="20"/>
          <w:szCs w:val="20"/>
        </w:rPr>
        <w:tab/>
      </w:r>
      <w:r w:rsidR="007E4AAB">
        <w:rPr>
          <w:rFonts w:ascii="Tahoma" w:eastAsia="Tahoma" w:hAnsi="Tahoma" w:cs="Tahoma"/>
          <w:bCs/>
          <w:color w:val="000000" w:themeColor="text1"/>
          <w:sz w:val="20"/>
          <w:szCs w:val="20"/>
        </w:rPr>
        <w:tab/>
      </w:r>
    </w:p>
    <w:p w14:paraId="7F0B4567" w14:textId="5806EB74" w:rsidR="006D6EF1" w:rsidRDefault="006D6EF1" w:rsidP="00943F80">
      <w:pPr>
        <w:spacing w:after="0" w:line="240" w:lineRule="auto"/>
        <w:rPr>
          <w:rFonts w:ascii="Tahoma" w:eastAsia="Tahoma" w:hAnsi="Tahoma" w:cs="Tahoma"/>
          <w:bCs/>
          <w:color w:val="000000" w:themeColor="text1"/>
          <w:sz w:val="20"/>
          <w:szCs w:val="20"/>
        </w:rPr>
      </w:pPr>
      <w:r>
        <w:rPr>
          <w:rFonts w:ascii="Tahoma" w:eastAsia="Tahoma" w:hAnsi="Tahoma" w:cs="Tahoma"/>
          <w:bCs/>
          <w:color w:val="000000" w:themeColor="text1"/>
          <w:sz w:val="20"/>
          <w:szCs w:val="20"/>
        </w:rPr>
        <w:t>This product contains no EPA Hazardous Air Pollutants (HAP) in amounts &gt;0.1%.</w:t>
      </w:r>
    </w:p>
    <w:p w14:paraId="1C83B07D" w14:textId="03165BBE" w:rsidR="006D6EF1" w:rsidRDefault="006D6EF1" w:rsidP="00943F80">
      <w:pPr>
        <w:spacing w:after="0" w:line="240" w:lineRule="auto"/>
        <w:rPr>
          <w:rFonts w:ascii="Tahoma" w:eastAsia="Tahoma" w:hAnsi="Tahoma" w:cs="Tahoma"/>
          <w:bCs/>
          <w:color w:val="000000" w:themeColor="text1"/>
          <w:sz w:val="20"/>
          <w:szCs w:val="20"/>
        </w:rPr>
      </w:pPr>
    </w:p>
    <w:p w14:paraId="0BCA4192" w14:textId="3D437339" w:rsidR="006D6EF1" w:rsidRDefault="006D6EF1" w:rsidP="00943F80">
      <w:pPr>
        <w:spacing w:after="0" w:line="240" w:lineRule="auto"/>
        <w:rPr>
          <w:rFonts w:ascii="Tahoma" w:eastAsia="Tahoma" w:hAnsi="Tahoma" w:cs="Tahoma"/>
          <w:bCs/>
          <w:color w:val="000000" w:themeColor="text1"/>
          <w:sz w:val="20"/>
          <w:szCs w:val="20"/>
        </w:rPr>
      </w:pPr>
      <w:r>
        <w:rPr>
          <w:rFonts w:ascii="Tahoma" w:eastAsia="Tahoma" w:hAnsi="Tahoma" w:cs="Tahoma"/>
          <w:bCs/>
          <w:color w:val="000000" w:themeColor="text1"/>
          <w:sz w:val="20"/>
          <w:szCs w:val="20"/>
        </w:rPr>
        <w:t>RESPIRATORY EXPOSURE CONTROLS:</w:t>
      </w:r>
    </w:p>
    <w:p w14:paraId="5FA814D7" w14:textId="70A5AC77" w:rsidR="006D6EF1" w:rsidRDefault="006D6EF1" w:rsidP="00943F80">
      <w:pPr>
        <w:spacing w:after="0" w:line="240" w:lineRule="auto"/>
        <w:rPr>
          <w:rFonts w:ascii="Tahoma" w:eastAsia="Tahoma" w:hAnsi="Tahoma" w:cs="Tahoma"/>
          <w:bCs/>
          <w:color w:val="000000" w:themeColor="text1"/>
          <w:sz w:val="20"/>
          <w:szCs w:val="20"/>
        </w:rPr>
      </w:pPr>
      <w:r>
        <w:rPr>
          <w:rFonts w:ascii="Tahoma" w:eastAsia="Tahoma" w:hAnsi="Tahoma" w:cs="Tahoma"/>
          <w:bCs/>
          <w:color w:val="000000" w:themeColor="text1"/>
          <w:sz w:val="20"/>
          <w:szCs w:val="20"/>
        </w:rPr>
        <w:tab/>
        <w:t>A respiratory protective</w:t>
      </w:r>
      <w:r w:rsidR="006B041E">
        <w:rPr>
          <w:rFonts w:ascii="Tahoma" w:eastAsia="Tahoma" w:hAnsi="Tahoma" w:cs="Tahoma"/>
          <w:bCs/>
          <w:color w:val="000000" w:themeColor="text1"/>
          <w:sz w:val="20"/>
          <w:szCs w:val="20"/>
        </w:rPr>
        <w:t xml:space="preserve"> program that meets OSHA CFR 1910.134 and ANSI Z86.2 requirements </w:t>
      </w:r>
      <w:r w:rsidR="006B041E">
        <w:rPr>
          <w:rFonts w:ascii="Tahoma" w:eastAsia="Tahoma" w:hAnsi="Tahoma" w:cs="Tahoma"/>
          <w:bCs/>
          <w:color w:val="000000" w:themeColor="text1"/>
          <w:sz w:val="20"/>
          <w:szCs w:val="20"/>
        </w:rPr>
        <w:tab/>
        <w:t xml:space="preserve">or European Standard EN 149 must be followed whenever workplace conditions warrant a </w:t>
      </w:r>
      <w:r w:rsidR="006B041E">
        <w:rPr>
          <w:rFonts w:ascii="Tahoma" w:eastAsia="Tahoma" w:hAnsi="Tahoma" w:cs="Tahoma"/>
          <w:bCs/>
          <w:color w:val="000000" w:themeColor="text1"/>
          <w:sz w:val="20"/>
          <w:szCs w:val="20"/>
        </w:rPr>
        <w:tab/>
        <w:t>respirator’s use.</w:t>
      </w:r>
    </w:p>
    <w:p w14:paraId="1ED63FE7" w14:textId="1C5E4DB9" w:rsidR="006B041E" w:rsidRDefault="006B041E" w:rsidP="00943F80">
      <w:pPr>
        <w:spacing w:after="0" w:line="240" w:lineRule="auto"/>
        <w:rPr>
          <w:rFonts w:ascii="Tahoma" w:eastAsia="Tahoma" w:hAnsi="Tahoma" w:cs="Tahoma"/>
          <w:bCs/>
          <w:color w:val="000000" w:themeColor="text1"/>
          <w:sz w:val="20"/>
          <w:szCs w:val="20"/>
        </w:rPr>
      </w:pPr>
    </w:p>
    <w:p w14:paraId="68D86CA6" w14:textId="1F4B8F7B" w:rsidR="006B041E" w:rsidRDefault="006B041E" w:rsidP="00943F80">
      <w:pPr>
        <w:spacing w:after="0" w:line="240" w:lineRule="auto"/>
        <w:rPr>
          <w:rFonts w:ascii="Tahoma" w:eastAsia="Tahoma" w:hAnsi="Tahoma" w:cs="Tahoma"/>
          <w:bCs/>
          <w:color w:val="000000" w:themeColor="text1"/>
          <w:sz w:val="20"/>
          <w:szCs w:val="20"/>
        </w:rPr>
      </w:pPr>
      <w:r>
        <w:rPr>
          <w:rFonts w:ascii="Tahoma" w:eastAsia="Tahoma" w:hAnsi="Tahoma" w:cs="Tahoma"/>
          <w:bCs/>
          <w:color w:val="000000" w:themeColor="text1"/>
          <w:sz w:val="20"/>
          <w:szCs w:val="20"/>
        </w:rPr>
        <w:t>VENTILATION:</w:t>
      </w:r>
    </w:p>
    <w:p w14:paraId="30CC26FE" w14:textId="2C581E44" w:rsidR="006B041E" w:rsidRDefault="006B041E" w:rsidP="00943F80">
      <w:pPr>
        <w:spacing w:after="0" w:line="240" w:lineRule="auto"/>
        <w:rPr>
          <w:rFonts w:ascii="Tahoma" w:eastAsia="Tahoma" w:hAnsi="Tahoma" w:cs="Tahoma"/>
          <w:bCs/>
          <w:color w:val="000000" w:themeColor="text1"/>
          <w:sz w:val="20"/>
          <w:szCs w:val="20"/>
        </w:rPr>
      </w:pPr>
      <w:r>
        <w:rPr>
          <w:rFonts w:ascii="Tahoma" w:eastAsia="Tahoma" w:hAnsi="Tahoma" w:cs="Tahoma"/>
          <w:bCs/>
          <w:color w:val="000000" w:themeColor="text1"/>
          <w:sz w:val="20"/>
          <w:szCs w:val="20"/>
        </w:rPr>
        <w:tab/>
        <w:t xml:space="preserve">LOCAL EXHAUST: </w:t>
      </w:r>
      <w:r w:rsidR="00BB50BC">
        <w:rPr>
          <w:rFonts w:ascii="Tahoma" w:eastAsia="Tahoma" w:hAnsi="Tahoma" w:cs="Tahoma"/>
          <w:bCs/>
          <w:color w:val="000000" w:themeColor="text1"/>
          <w:sz w:val="20"/>
          <w:szCs w:val="20"/>
        </w:rPr>
        <w:t>Recommended MECHANICAL</w:t>
      </w:r>
      <w:r>
        <w:rPr>
          <w:rFonts w:ascii="Tahoma" w:eastAsia="Tahoma" w:hAnsi="Tahoma" w:cs="Tahoma"/>
          <w:bCs/>
          <w:color w:val="000000" w:themeColor="text1"/>
          <w:sz w:val="20"/>
          <w:szCs w:val="20"/>
        </w:rPr>
        <w:t xml:space="preserve"> (General): </w:t>
      </w:r>
      <w:r w:rsidR="007E4AAB">
        <w:rPr>
          <w:rFonts w:ascii="Tahoma" w:eastAsia="Tahoma" w:hAnsi="Tahoma" w:cs="Tahoma"/>
          <w:bCs/>
          <w:color w:val="000000" w:themeColor="text1"/>
          <w:sz w:val="20"/>
          <w:szCs w:val="20"/>
        </w:rPr>
        <w:t>Recommended</w:t>
      </w:r>
    </w:p>
    <w:p w14:paraId="255C0B51" w14:textId="430CCD17" w:rsidR="006B041E" w:rsidRDefault="006B041E" w:rsidP="00943F80">
      <w:pPr>
        <w:spacing w:after="0" w:line="240" w:lineRule="auto"/>
        <w:rPr>
          <w:rFonts w:ascii="Tahoma" w:eastAsia="Tahoma" w:hAnsi="Tahoma" w:cs="Tahoma"/>
          <w:bCs/>
          <w:color w:val="000000" w:themeColor="text1"/>
          <w:sz w:val="20"/>
          <w:szCs w:val="20"/>
        </w:rPr>
      </w:pPr>
      <w:r>
        <w:rPr>
          <w:rFonts w:ascii="Tahoma" w:eastAsia="Tahoma" w:hAnsi="Tahoma" w:cs="Tahoma"/>
          <w:bCs/>
          <w:color w:val="000000" w:themeColor="text1"/>
          <w:sz w:val="20"/>
          <w:szCs w:val="20"/>
        </w:rPr>
        <w:tab/>
        <w:t>SPECIAL:</w:t>
      </w:r>
      <w:r>
        <w:rPr>
          <w:rFonts w:ascii="Tahoma" w:eastAsia="Tahoma" w:hAnsi="Tahoma" w:cs="Tahoma"/>
          <w:bCs/>
          <w:color w:val="000000" w:themeColor="text1"/>
          <w:sz w:val="20"/>
          <w:szCs w:val="20"/>
        </w:rPr>
        <w:tab/>
        <w:t xml:space="preserve">   None</w:t>
      </w:r>
      <w:r>
        <w:rPr>
          <w:rFonts w:ascii="Tahoma" w:eastAsia="Tahoma" w:hAnsi="Tahoma" w:cs="Tahoma"/>
          <w:bCs/>
          <w:color w:val="000000" w:themeColor="text1"/>
          <w:sz w:val="20"/>
          <w:szCs w:val="20"/>
        </w:rPr>
        <w:tab/>
      </w:r>
      <w:proofErr w:type="gramStart"/>
      <w:r>
        <w:rPr>
          <w:rFonts w:ascii="Tahoma" w:eastAsia="Tahoma" w:hAnsi="Tahoma" w:cs="Tahoma"/>
          <w:bCs/>
          <w:color w:val="000000" w:themeColor="text1"/>
          <w:sz w:val="20"/>
          <w:szCs w:val="20"/>
        </w:rPr>
        <w:tab/>
      </w:r>
      <w:r w:rsidR="007E4AAB">
        <w:rPr>
          <w:rFonts w:ascii="Tahoma" w:eastAsia="Tahoma" w:hAnsi="Tahoma" w:cs="Tahoma"/>
          <w:bCs/>
          <w:color w:val="000000" w:themeColor="text1"/>
          <w:sz w:val="20"/>
          <w:szCs w:val="20"/>
        </w:rPr>
        <w:t xml:space="preserve">  </w:t>
      </w:r>
      <w:r>
        <w:rPr>
          <w:rFonts w:ascii="Tahoma" w:eastAsia="Tahoma" w:hAnsi="Tahoma" w:cs="Tahoma"/>
          <w:bCs/>
          <w:color w:val="000000" w:themeColor="text1"/>
          <w:sz w:val="20"/>
          <w:szCs w:val="20"/>
        </w:rPr>
        <w:t>OTHER</w:t>
      </w:r>
      <w:proofErr w:type="gramEnd"/>
      <w:r>
        <w:rPr>
          <w:rFonts w:ascii="Tahoma" w:eastAsia="Tahoma" w:hAnsi="Tahoma" w:cs="Tahoma"/>
          <w:bCs/>
          <w:color w:val="000000" w:themeColor="text1"/>
          <w:sz w:val="20"/>
          <w:szCs w:val="20"/>
        </w:rPr>
        <w:t>:</w:t>
      </w:r>
      <w:r>
        <w:rPr>
          <w:rFonts w:ascii="Tahoma" w:eastAsia="Tahoma" w:hAnsi="Tahoma" w:cs="Tahoma"/>
          <w:bCs/>
          <w:color w:val="000000" w:themeColor="text1"/>
          <w:sz w:val="20"/>
          <w:szCs w:val="20"/>
        </w:rPr>
        <w:tab/>
      </w:r>
      <w:r>
        <w:rPr>
          <w:rFonts w:ascii="Tahoma" w:eastAsia="Tahoma" w:hAnsi="Tahoma" w:cs="Tahoma"/>
          <w:bCs/>
          <w:color w:val="000000" w:themeColor="text1"/>
          <w:sz w:val="20"/>
          <w:szCs w:val="20"/>
        </w:rPr>
        <w:tab/>
      </w:r>
      <w:r w:rsidR="007E4AAB">
        <w:rPr>
          <w:rFonts w:ascii="Tahoma" w:eastAsia="Tahoma" w:hAnsi="Tahoma" w:cs="Tahoma"/>
          <w:bCs/>
          <w:color w:val="000000" w:themeColor="text1"/>
          <w:sz w:val="20"/>
          <w:szCs w:val="20"/>
        </w:rPr>
        <w:t xml:space="preserve">   </w:t>
      </w:r>
      <w:r>
        <w:rPr>
          <w:rFonts w:ascii="Tahoma" w:eastAsia="Tahoma" w:hAnsi="Tahoma" w:cs="Tahoma"/>
          <w:bCs/>
          <w:color w:val="000000" w:themeColor="text1"/>
          <w:sz w:val="20"/>
          <w:szCs w:val="20"/>
        </w:rPr>
        <w:t xml:space="preserve"> None</w:t>
      </w:r>
    </w:p>
    <w:p w14:paraId="6B6C4438" w14:textId="02B52129" w:rsidR="006B041E" w:rsidRDefault="006B041E" w:rsidP="00943F80">
      <w:pPr>
        <w:spacing w:after="0" w:line="240" w:lineRule="auto"/>
        <w:rPr>
          <w:rFonts w:ascii="Tahoma" w:eastAsia="Tahoma" w:hAnsi="Tahoma" w:cs="Tahoma"/>
          <w:bCs/>
          <w:color w:val="000000" w:themeColor="text1"/>
          <w:sz w:val="20"/>
          <w:szCs w:val="20"/>
        </w:rPr>
      </w:pPr>
      <w:r>
        <w:rPr>
          <w:rFonts w:ascii="Tahoma" w:eastAsia="Tahoma" w:hAnsi="Tahoma" w:cs="Tahoma"/>
          <w:bCs/>
          <w:color w:val="000000" w:themeColor="text1"/>
          <w:sz w:val="20"/>
          <w:szCs w:val="20"/>
        </w:rPr>
        <w:tab/>
        <w:t xml:space="preserve">Please refer to ACGIH document, “Industrial Ventilation, A Manual of Recommended Practices”, </w:t>
      </w:r>
      <w:r>
        <w:rPr>
          <w:rFonts w:ascii="Tahoma" w:eastAsia="Tahoma" w:hAnsi="Tahoma" w:cs="Tahoma"/>
          <w:bCs/>
          <w:color w:val="000000" w:themeColor="text1"/>
          <w:sz w:val="20"/>
          <w:szCs w:val="20"/>
        </w:rPr>
        <w:tab/>
        <w:t>most recent edition, for details.</w:t>
      </w:r>
    </w:p>
    <w:p w14:paraId="583B54C0" w14:textId="772F254F" w:rsidR="006B041E" w:rsidRDefault="006B041E" w:rsidP="00943F80">
      <w:pPr>
        <w:spacing w:after="0" w:line="240" w:lineRule="auto"/>
        <w:rPr>
          <w:rFonts w:ascii="Tahoma" w:eastAsia="Tahoma" w:hAnsi="Tahoma" w:cs="Tahoma"/>
          <w:bCs/>
          <w:color w:val="000000" w:themeColor="text1"/>
          <w:sz w:val="20"/>
          <w:szCs w:val="20"/>
        </w:rPr>
      </w:pPr>
    </w:p>
    <w:p w14:paraId="66B7468D" w14:textId="7FF78BAB" w:rsidR="006B041E" w:rsidRDefault="006B041E" w:rsidP="00943F80">
      <w:pPr>
        <w:spacing w:after="0" w:line="240" w:lineRule="auto"/>
        <w:rPr>
          <w:rFonts w:ascii="Tahoma" w:eastAsia="Tahoma" w:hAnsi="Tahoma" w:cs="Tahoma"/>
          <w:bCs/>
          <w:color w:val="000000" w:themeColor="text1"/>
          <w:sz w:val="20"/>
          <w:szCs w:val="20"/>
        </w:rPr>
      </w:pPr>
      <w:r>
        <w:rPr>
          <w:rFonts w:ascii="Tahoma" w:eastAsia="Tahoma" w:hAnsi="Tahoma" w:cs="Tahoma"/>
          <w:bCs/>
          <w:color w:val="000000" w:themeColor="text1"/>
          <w:sz w:val="20"/>
          <w:szCs w:val="20"/>
        </w:rPr>
        <w:t>PERSONAL PROTECTION:</w:t>
      </w:r>
    </w:p>
    <w:p w14:paraId="56B61103" w14:textId="35413311" w:rsidR="006B041E" w:rsidRDefault="006B041E" w:rsidP="00943F80">
      <w:pPr>
        <w:spacing w:after="0" w:line="240" w:lineRule="auto"/>
        <w:rPr>
          <w:rFonts w:ascii="Tahoma" w:eastAsia="Tahoma" w:hAnsi="Tahoma" w:cs="Tahoma"/>
          <w:bCs/>
          <w:color w:val="000000" w:themeColor="text1"/>
          <w:sz w:val="20"/>
          <w:szCs w:val="20"/>
        </w:rPr>
      </w:pPr>
      <w:r>
        <w:rPr>
          <w:rFonts w:ascii="Tahoma" w:eastAsia="Tahoma" w:hAnsi="Tahoma" w:cs="Tahoma"/>
          <w:bCs/>
          <w:color w:val="000000" w:themeColor="text1"/>
          <w:sz w:val="20"/>
          <w:szCs w:val="20"/>
        </w:rPr>
        <w:tab/>
        <w:t xml:space="preserve">Wear OSHA Standard full-face shield. Consult Safety Equipment Supplier. Wear goggles, face </w:t>
      </w:r>
      <w:r>
        <w:rPr>
          <w:rFonts w:ascii="Tahoma" w:eastAsia="Tahoma" w:hAnsi="Tahoma" w:cs="Tahoma"/>
          <w:bCs/>
          <w:color w:val="000000" w:themeColor="text1"/>
          <w:sz w:val="20"/>
          <w:szCs w:val="20"/>
        </w:rPr>
        <w:tab/>
        <w:t>shield, gloves, apron &amp; footwear impervious to material. Wash clothing before reuse.</w:t>
      </w:r>
    </w:p>
    <w:p w14:paraId="2150E5D3" w14:textId="378D908B" w:rsidR="006B041E" w:rsidRDefault="006B041E" w:rsidP="00943F80">
      <w:pPr>
        <w:spacing w:after="0" w:line="240" w:lineRule="auto"/>
        <w:rPr>
          <w:rFonts w:ascii="Tahoma" w:eastAsia="Tahoma" w:hAnsi="Tahoma" w:cs="Tahoma"/>
          <w:bCs/>
          <w:color w:val="000000" w:themeColor="text1"/>
          <w:sz w:val="20"/>
          <w:szCs w:val="20"/>
        </w:rPr>
      </w:pPr>
    </w:p>
    <w:p w14:paraId="4CEEE383" w14:textId="729E5D20" w:rsidR="006B041E" w:rsidRDefault="006B041E" w:rsidP="00943F80">
      <w:pPr>
        <w:spacing w:after="0" w:line="240" w:lineRule="auto"/>
        <w:rPr>
          <w:rFonts w:ascii="Tahoma" w:eastAsia="Tahoma" w:hAnsi="Tahoma" w:cs="Tahoma"/>
          <w:bCs/>
          <w:color w:val="000000" w:themeColor="text1"/>
          <w:sz w:val="20"/>
          <w:szCs w:val="20"/>
        </w:rPr>
      </w:pPr>
      <w:r>
        <w:rPr>
          <w:rFonts w:ascii="Tahoma" w:eastAsia="Tahoma" w:hAnsi="Tahoma" w:cs="Tahoma"/>
          <w:bCs/>
          <w:color w:val="000000" w:themeColor="text1"/>
          <w:sz w:val="20"/>
          <w:szCs w:val="20"/>
        </w:rPr>
        <w:t>WORK &amp; HYGIENIC PRACTICES:</w:t>
      </w:r>
    </w:p>
    <w:p w14:paraId="4067846B" w14:textId="418F8B1A" w:rsidR="006B041E" w:rsidRDefault="006B041E" w:rsidP="00943F80">
      <w:pPr>
        <w:spacing w:after="0" w:line="240" w:lineRule="auto"/>
        <w:rPr>
          <w:rFonts w:ascii="Tahoma" w:eastAsia="Tahoma" w:hAnsi="Tahoma" w:cs="Tahoma"/>
          <w:bCs/>
          <w:color w:val="000000" w:themeColor="text1"/>
          <w:sz w:val="20"/>
          <w:szCs w:val="20"/>
        </w:rPr>
      </w:pPr>
      <w:r>
        <w:rPr>
          <w:rFonts w:ascii="Tahoma" w:eastAsia="Tahoma" w:hAnsi="Tahoma" w:cs="Tahoma"/>
          <w:bCs/>
          <w:color w:val="000000" w:themeColor="text1"/>
          <w:sz w:val="20"/>
          <w:szCs w:val="20"/>
        </w:rPr>
        <w:tab/>
        <w:t xml:space="preserve">Provide readily accessible eye wash stations &amp; safety showers. Wash at the end of each work </w:t>
      </w:r>
      <w:r>
        <w:rPr>
          <w:rFonts w:ascii="Tahoma" w:eastAsia="Tahoma" w:hAnsi="Tahoma" w:cs="Tahoma"/>
          <w:bCs/>
          <w:color w:val="000000" w:themeColor="text1"/>
          <w:sz w:val="20"/>
          <w:szCs w:val="20"/>
        </w:rPr>
        <w:tab/>
        <w:t xml:space="preserve">shift &amp; before eating, smoking, or using the toilet. Promptly remove clothing that becomes </w:t>
      </w:r>
      <w:r>
        <w:rPr>
          <w:rFonts w:ascii="Tahoma" w:eastAsia="Tahoma" w:hAnsi="Tahoma" w:cs="Tahoma"/>
          <w:bCs/>
          <w:color w:val="000000" w:themeColor="text1"/>
          <w:sz w:val="20"/>
          <w:szCs w:val="20"/>
        </w:rPr>
        <w:tab/>
        <w:t xml:space="preserve">contaminated. Destroy contaminated leather articles. Launder or discard contaminated clothing. </w:t>
      </w:r>
    </w:p>
    <w:p w14:paraId="0E306DED" w14:textId="72F5D55E" w:rsidR="006B041E" w:rsidRDefault="006B041E" w:rsidP="00943F80">
      <w:pPr>
        <w:spacing w:after="0" w:line="240" w:lineRule="auto"/>
        <w:rPr>
          <w:rFonts w:ascii="Tahoma" w:eastAsia="Tahoma" w:hAnsi="Tahoma" w:cs="Tahoma"/>
          <w:bCs/>
          <w:color w:val="000000" w:themeColor="text1"/>
          <w:sz w:val="20"/>
          <w:szCs w:val="20"/>
        </w:rPr>
      </w:pPr>
    </w:p>
    <w:p w14:paraId="5C0760CC" w14:textId="77777777" w:rsidR="006B041E" w:rsidRPr="00943F80" w:rsidRDefault="006B041E" w:rsidP="00943F80">
      <w:pPr>
        <w:spacing w:after="0" w:line="240" w:lineRule="auto"/>
        <w:rPr>
          <w:rFonts w:ascii="Tahoma" w:eastAsia="Tahoma" w:hAnsi="Tahoma" w:cs="Tahoma"/>
          <w:bCs/>
          <w:color w:val="000000" w:themeColor="text1"/>
          <w:sz w:val="20"/>
          <w:szCs w:val="20"/>
        </w:rPr>
      </w:pPr>
    </w:p>
    <w:p w14:paraId="11CE34E8" w14:textId="09E89C9F" w:rsidR="0052262D" w:rsidRPr="00C1711C" w:rsidRDefault="006B041E">
      <w:pPr>
        <w:spacing w:after="200" w:line="240" w:lineRule="auto"/>
        <w:rPr>
          <w:rFonts w:ascii="Tahoma" w:eastAsia="Tahoma" w:hAnsi="Tahoma" w:cs="Tahoma"/>
          <w:b/>
          <w:color w:val="7030A0"/>
          <w:sz w:val="20"/>
          <w:szCs w:val="20"/>
        </w:rPr>
      </w:pPr>
      <w:r>
        <w:rPr>
          <w:rFonts w:ascii="Tahoma" w:eastAsia="Tahoma" w:hAnsi="Tahoma" w:cs="Tahoma"/>
          <w:b/>
          <w:color w:val="7030A0"/>
          <w:sz w:val="20"/>
          <w:szCs w:val="20"/>
        </w:rPr>
        <w:t xml:space="preserve">SECTION </w:t>
      </w:r>
      <w:r w:rsidR="008D0060" w:rsidRPr="00C1711C">
        <w:rPr>
          <w:rFonts w:ascii="Tahoma" w:eastAsia="Tahoma" w:hAnsi="Tahoma" w:cs="Tahoma"/>
          <w:b/>
          <w:color w:val="7030A0"/>
          <w:sz w:val="20"/>
          <w:szCs w:val="20"/>
        </w:rPr>
        <w:t>9.  PHYSICAL AND CHEMICAL PROPERTIES</w:t>
      </w:r>
    </w:p>
    <w:p w14:paraId="2F57B9E7" w14:textId="60812A4C" w:rsidR="00287ABF" w:rsidRDefault="008C10D9" w:rsidP="00123CC4">
      <w:pPr>
        <w:spacing w:after="0" w:line="240" w:lineRule="auto"/>
        <w:rPr>
          <w:rFonts w:ascii="Tahoma" w:eastAsia="Tahoma" w:hAnsi="Tahoma" w:cs="Tahoma"/>
          <w:sz w:val="20"/>
          <w:szCs w:val="20"/>
        </w:rPr>
      </w:pPr>
      <w:r>
        <w:rPr>
          <w:rFonts w:ascii="Tahoma" w:eastAsia="Tahoma" w:hAnsi="Tahoma" w:cs="Tahoma"/>
          <w:sz w:val="20"/>
          <w:szCs w:val="20"/>
        </w:rPr>
        <w:t>APPEARANCE:</w:t>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sidR="00E0497E">
        <w:rPr>
          <w:rFonts w:ascii="Tahoma" w:eastAsia="Tahoma" w:hAnsi="Tahoma" w:cs="Tahoma"/>
          <w:sz w:val="20"/>
          <w:szCs w:val="20"/>
        </w:rPr>
        <w:t>Water clear</w:t>
      </w:r>
      <w:r w:rsidR="00D010F9">
        <w:rPr>
          <w:rFonts w:ascii="Tahoma" w:eastAsia="Tahoma" w:hAnsi="Tahoma" w:cs="Tahoma"/>
          <w:sz w:val="20"/>
          <w:szCs w:val="20"/>
        </w:rPr>
        <w:t>/pale yellow liquid</w:t>
      </w:r>
    </w:p>
    <w:p w14:paraId="771689E6" w14:textId="037766C9" w:rsidR="008C10D9" w:rsidRDefault="008C10D9" w:rsidP="00123CC4">
      <w:pPr>
        <w:spacing w:after="0" w:line="240" w:lineRule="auto"/>
        <w:rPr>
          <w:rFonts w:ascii="Tahoma" w:eastAsia="Tahoma" w:hAnsi="Tahoma" w:cs="Tahoma"/>
          <w:sz w:val="20"/>
          <w:szCs w:val="20"/>
        </w:rPr>
      </w:pPr>
      <w:r>
        <w:rPr>
          <w:rFonts w:ascii="Tahoma" w:eastAsia="Tahoma" w:hAnsi="Tahoma" w:cs="Tahoma"/>
          <w:sz w:val="20"/>
          <w:szCs w:val="20"/>
        </w:rPr>
        <w:t>ODOR:</w:t>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sidR="00D010F9">
        <w:rPr>
          <w:rFonts w:ascii="Tahoma" w:eastAsia="Tahoma" w:hAnsi="Tahoma" w:cs="Tahoma"/>
          <w:sz w:val="20"/>
          <w:szCs w:val="20"/>
        </w:rPr>
        <w:t>Odorless</w:t>
      </w:r>
    </w:p>
    <w:p w14:paraId="16AEE1EC" w14:textId="70AF783A" w:rsidR="00D010F9" w:rsidRDefault="00D010F9" w:rsidP="00123CC4">
      <w:pPr>
        <w:spacing w:after="0" w:line="240" w:lineRule="auto"/>
        <w:rPr>
          <w:rFonts w:ascii="Tahoma" w:eastAsia="Tahoma" w:hAnsi="Tahoma" w:cs="Tahoma"/>
          <w:sz w:val="20"/>
          <w:szCs w:val="20"/>
        </w:rPr>
      </w:pPr>
      <w:r>
        <w:rPr>
          <w:rFonts w:ascii="Tahoma" w:eastAsia="Tahoma" w:hAnsi="Tahoma" w:cs="Tahoma"/>
          <w:sz w:val="20"/>
          <w:szCs w:val="20"/>
        </w:rPr>
        <w:t>ODOR THRESHOLD:</w:t>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t>Not Available</w:t>
      </w:r>
    </w:p>
    <w:p w14:paraId="13C17283" w14:textId="46ADCEE9" w:rsidR="00452103" w:rsidRDefault="00452103" w:rsidP="00123CC4">
      <w:pPr>
        <w:spacing w:after="0" w:line="240" w:lineRule="auto"/>
        <w:rPr>
          <w:rFonts w:ascii="Tahoma" w:eastAsia="Tahoma" w:hAnsi="Tahoma" w:cs="Tahoma"/>
          <w:sz w:val="20"/>
          <w:szCs w:val="20"/>
        </w:rPr>
      </w:pPr>
      <w:r>
        <w:rPr>
          <w:rFonts w:ascii="Tahoma" w:eastAsia="Tahoma" w:hAnsi="Tahoma" w:cs="Tahoma"/>
          <w:sz w:val="20"/>
          <w:szCs w:val="20"/>
        </w:rPr>
        <w:t>pH (Neutrality):</w:t>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sidR="00D010F9">
        <w:rPr>
          <w:rFonts w:ascii="Tahoma" w:eastAsia="Tahoma" w:hAnsi="Tahoma" w:cs="Tahoma"/>
          <w:sz w:val="20"/>
          <w:szCs w:val="20"/>
        </w:rPr>
        <w:t>9-10</w:t>
      </w:r>
    </w:p>
    <w:p w14:paraId="42AD43F8" w14:textId="03D06340" w:rsidR="008C10D9" w:rsidRDefault="00452103" w:rsidP="00123CC4">
      <w:pPr>
        <w:spacing w:after="0" w:line="240" w:lineRule="auto"/>
        <w:rPr>
          <w:rFonts w:ascii="Tahoma" w:eastAsia="Tahoma" w:hAnsi="Tahoma" w:cs="Tahoma"/>
          <w:sz w:val="20"/>
          <w:szCs w:val="20"/>
        </w:rPr>
      </w:pPr>
      <w:r>
        <w:rPr>
          <w:rFonts w:ascii="Tahoma" w:eastAsia="Tahoma" w:hAnsi="Tahoma" w:cs="Tahoma"/>
          <w:sz w:val="20"/>
          <w:szCs w:val="20"/>
        </w:rPr>
        <w:t>MELTING POINT/FREEZING POINT:</w:t>
      </w:r>
      <w:r>
        <w:rPr>
          <w:rFonts w:ascii="Tahoma" w:eastAsia="Tahoma" w:hAnsi="Tahoma" w:cs="Tahoma"/>
          <w:sz w:val="20"/>
          <w:szCs w:val="20"/>
        </w:rPr>
        <w:tab/>
      </w:r>
      <w:r>
        <w:rPr>
          <w:rFonts w:ascii="Tahoma" w:eastAsia="Tahoma" w:hAnsi="Tahoma" w:cs="Tahoma"/>
          <w:sz w:val="20"/>
          <w:szCs w:val="20"/>
        </w:rPr>
        <w:tab/>
      </w:r>
      <w:r w:rsidR="00D010F9">
        <w:rPr>
          <w:rFonts w:ascii="Tahoma" w:eastAsia="Tahoma" w:hAnsi="Tahoma" w:cs="Tahoma"/>
          <w:sz w:val="20"/>
          <w:szCs w:val="20"/>
        </w:rPr>
        <w:t>N/A</w:t>
      </w:r>
    </w:p>
    <w:p w14:paraId="60D0832E" w14:textId="027BF290" w:rsidR="008C10D9" w:rsidRDefault="008C10D9" w:rsidP="00123CC4">
      <w:pPr>
        <w:spacing w:after="0" w:line="240" w:lineRule="auto"/>
        <w:rPr>
          <w:rFonts w:ascii="Tahoma" w:eastAsia="Tahoma" w:hAnsi="Tahoma" w:cs="Tahoma"/>
          <w:sz w:val="20"/>
          <w:szCs w:val="20"/>
        </w:rPr>
      </w:pPr>
      <w:r>
        <w:rPr>
          <w:rFonts w:ascii="Tahoma" w:eastAsia="Tahoma" w:hAnsi="Tahoma" w:cs="Tahoma"/>
          <w:sz w:val="20"/>
          <w:szCs w:val="20"/>
        </w:rPr>
        <w:t>BOILING RANGE (IBP, 50%, Dry Point):</w:t>
      </w:r>
      <w:r>
        <w:rPr>
          <w:rFonts w:ascii="Tahoma" w:eastAsia="Tahoma" w:hAnsi="Tahoma" w:cs="Tahoma"/>
          <w:sz w:val="20"/>
          <w:szCs w:val="20"/>
        </w:rPr>
        <w:tab/>
      </w:r>
      <w:r>
        <w:rPr>
          <w:rFonts w:ascii="Tahoma" w:eastAsia="Tahoma" w:hAnsi="Tahoma" w:cs="Tahoma"/>
          <w:sz w:val="20"/>
          <w:szCs w:val="20"/>
        </w:rPr>
        <w:tab/>
      </w:r>
      <w:r w:rsidR="00E0497E">
        <w:rPr>
          <w:rFonts w:ascii="Tahoma" w:eastAsia="Tahoma" w:hAnsi="Tahoma" w:cs="Tahoma"/>
          <w:sz w:val="20"/>
          <w:szCs w:val="20"/>
        </w:rPr>
        <w:t>10</w:t>
      </w:r>
      <w:r w:rsidR="00D010F9">
        <w:rPr>
          <w:rFonts w:ascii="Tahoma" w:eastAsia="Tahoma" w:hAnsi="Tahoma" w:cs="Tahoma"/>
          <w:sz w:val="20"/>
          <w:szCs w:val="20"/>
        </w:rPr>
        <w:t>4</w:t>
      </w:r>
      <w:r w:rsidR="00E0497E">
        <w:rPr>
          <w:rFonts w:ascii="Tahoma" w:eastAsia="Tahoma" w:hAnsi="Tahoma" w:cs="Tahoma"/>
          <w:sz w:val="20"/>
          <w:szCs w:val="20"/>
        </w:rPr>
        <w:t>°C</w:t>
      </w:r>
      <w:r w:rsidR="00D010F9">
        <w:rPr>
          <w:rFonts w:ascii="Tahoma" w:eastAsia="Tahoma" w:hAnsi="Tahoma" w:cs="Tahoma"/>
          <w:sz w:val="20"/>
          <w:szCs w:val="20"/>
        </w:rPr>
        <w:t>/219°F</w:t>
      </w:r>
    </w:p>
    <w:p w14:paraId="1F398FA8" w14:textId="14FB2BAC" w:rsidR="008C10D9" w:rsidRDefault="008C10D9" w:rsidP="00123CC4">
      <w:pPr>
        <w:spacing w:after="0" w:line="240" w:lineRule="auto"/>
        <w:rPr>
          <w:rFonts w:ascii="Tahoma" w:eastAsia="Tahoma" w:hAnsi="Tahoma" w:cs="Tahoma"/>
          <w:sz w:val="20"/>
          <w:szCs w:val="20"/>
        </w:rPr>
      </w:pPr>
      <w:r>
        <w:rPr>
          <w:rFonts w:ascii="Tahoma" w:eastAsia="Tahoma" w:hAnsi="Tahoma" w:cs="Tahoma"/>
          <w:sz w:val="20"/>
          <w:szCs w:val="20"/>
        </w:rPr>
        <w:t>FLASH POINT (TEST METHOD):</w:t>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sidR="00E0497E">
        <w:rPr>
          <w:rFonts w:ascii="Tahoma" w:eastAsia="Tahoma" w:hAnsi="Tahoma" w:cs="Tahoma"/>
          <w:sz w:val="20"/>
          <w:szCs w:val="20"/>
        </w:rPr>
        <w:t>No</w:t>
      </w:r>
      <w:r w:rsidR="00D010F9">
        <w:rPr>
          <w:rFonts w:ascii="Tahoma" w:eastAsia="Tahoma" w:hAnsi="Tahoma" w:cs="Tahoma"/>
          <w:sz w:val="20"/>
          <w:szCs w:val="20"/>
        </w:rPr>
        <w:t>t Applicable</w:t>
      </w:r>
    </w:p>
    <w:p w14:paraId="69D9ABAF" w14:textId="7419FCE6" w:rsidR="008C10D9" w:rsidRDefault="008C10D9" w:rsidP="00123CC4">
      <w:pPr>
        <w:spacing w:after="0" w:line="240" w:lineRule="auto"/>
        <w:rPr>
          <w:rFonts w:ascii="Tahoma" w:eastAsia="Tahoma" w:hAnsi="Tahoma" w:cs="Tahoma"/>
          <w:sz w:val="20"/>
          <w:szCs w:val="20"/>
        </w:rPr>
      </w:pPr>
      <w:r>
        <w:rPr>
          <w:rFonts w:ascii="Tahoma" w:eastAsia="Tahoma" w:hAnsi="Tahoma" w:cs="Tahoma"/>
          <w:sz w:val="20"/>
          <w:szCs w:val="20"/>
        </w:rPr>
        <w:t>EVAPORATION RATE (n-BUTYL ACETATE=1):</w:t>
      </w:r>
      <w:r>
        <w:rPr>
          <w:rFonts w:ascii="Tahoma" w:eastAsia="Tahoma" w:hAnsi="Tahoma" w:cs="Tahoma"/>
          <w:sz w:val="20"/>
          <w:szCs w:val="20"/>
        </w:rPr>
        <w:tab/>
        <w:t>Not Applicable</w:t>
      </w:r>
    </w:p>
    <w:p w14:paraId="2407EDA8" w14:textId="23F4A9CA" w:rsidR="008C10D9" w:rsidRDefault="008C10D9" w:rsidP="00123CC4">
      <w:pPr>
        <w:spacing w:after="0" w:line="240" w:lineRule="auto"/>
        <w:rPr>
          <w:rFonts w:ascii="Tahoma" w:eastAsia="Tahoma" w:hAnsi="Tahoma" w:cs="Tahoma"/>
          <w:sz w:val="20"/>
          <w:szCs w:val="20"/>
        </w:rPr>
      </w:pPr>
      <w:r>
        <w:rPr>
          <w:rFonts w:ascii="Tahoma" w:eastAsia="Tahoma" w:hAnsi="Tahoma" w:cs="Tahoma"/>
          <w:sz w:val="20"/>
          <w:szCs w:val="20"/>
        </w:rPr>
        <w:t>FLAMMABILITY CLASSIFICATION:</w:t>
      </w:r>
      <w:r>
        <w:rPr>
          <w:rFonts w:ascii="Tahoma" w:eastAsia="Tahoma" w:hAnsi="Tahoma" w:cs="Tahoma"/>
          <w:sz w:val="20"/>
          <w:szCs w:val="20"/>
        </w:rPr>
        <w:tab/>
      </w:r>
      <w:r>
        <w:rPr>
          <w:rFonts w:ascii="Tahoma" w:eastAsia="Tahoma" w:hAnsi="Tahoma" w:cs="Tahoma"/>
          <w:sz w:val="20"/>
          <w:szCs w:val="20"/>
        </w:rPr>
        <w:tab/>
        <w:t>Non-Combustible</w:t>
      </w:r>
    </w:p>
    <w:p w14:paraId="7C22668C" w14:textId="49F85B79" w:rsidR="008C10D9" w:rsidRDefault="008C10D9" w:rsidP="00123CC4">
      <w:pPr>
        <w:spacing w:after="0" w:line="240" w:lineRule="auto"/>
        <w:rPr>
          <w:rFonts w:ascii="Tahoma" w:eastAsia="Tahoma" w:hAnsi="Tahoma" w:cs="Tahoma"/>
          <w:sz w:val="20"/>
          <w:szCs w:val="20"/>
        </w:rPr>
      </w:pPr>
      <w:r>
        <w:rPr>
          <w:rFonts w:ascii="Tahoma" w:eastAsia="Tahoma" w:hAnsi="Tahoma" w:cs="Tahoma"/>
          <w:sz w:val="20"/>
          <w:szCs w:val="20"/>
        </w:rPr>
        <w:t>LOWER FLAMMABLE LIMIT IN AIR (% by vol):</w:t>
      </w:r>
      <w:r>
        <w:rPr>
          <w:rFonts w:ascii="Tahoma" w:eastAsia="Tahoma" w:hAnsi="Tahoma" w:cs="Tahoma"/>
          <w:sz w:val="20"/>
          <w:szCs w:val="20"/>
        </w:rPr>
        <w:tab/>
        <w:t>Not Applicable</w:t>
      </w:r>
    </w:p>
    <w:p w14:paraId="57DA1330" w14:textId="38DCF3F2" w:rsidR="008C10D9" w:rsidRDefault="008C10D9" w:rsidP="00123CC4">
      <w:pPr>
        <w:spacing w:after="0" w:line="240" w:lineRule="auto"/>
        <w:rPr>
          <w:rFonts w:ascii="Tahoma" w:eastAsia="Tahoma" w:hAnsi="Tahoma" w:cs="Tahoma"/>
          <w:sz w:val="20"/>
          <w:szCs w:val="20"/>
        </w:rPr>
      </w:pPr>
      <w:r>
        <w:rPr>
          <w:rFonts w:ascii="Tahoma" w:eastAsia="Tahoma" w:hAnsi="Tahoma" w:cs="Tahoma"/>
          <w:sz w:val="20"/>
          <w:szCs w:val="20"/>
        </w:rPr>
        <w:t>UPPER FLAMMABLE LIMIT IN AIR (% by vol):</w:t>
      </w:r>
      <w:r>
        <w:rPr>
          <w:rFonts w:ascii="Tahoma" w:eastAsia="Tahoma" w:hAnsi="Tahoma" w:cs="Tahoma"/>
          <w:sz w:val="20"/>
          <w:szCs w:val="20"/>
        </w:rPr>
        <w:tab/>
        <w:t>Not Available</w:t>
      </w:r>
    </w:p>
    <w:p w14:paraId="0F874AD5" w14:textId="5FB8390A" w:rsidR="008C10D9" w:rsidRDefault="008C10D9" w:rsidP="00123CC4">
      <w:pPr>
        <w:spacing w:after="0" w:line="240" w:lineRule="auto"/>
        <w:rPr>
          <w:rFonts w:ascii="Tahoma" w:eastAsia="Tahoma" w:hAnsi="Tahoma" w:cs="Tahoma"/>
          <w:sz w:val="20"/>
          <w:szCs w:val="20"/>
        </w:rPr>
      </w:pPr>
      <w:r>
        <w:rPr>
          <w:rFonts w:ascii="Tahoma" w:eastAsia="Tahoma" w:hAnsi="Tahoma" w:cs="Tahoma"/>
          <w:sz w:val="20"/>
          <w:szCs w:val="20"/>
        </w:rPr>
        <w:t xml:space="preserve">VAPOR PRESSURE (mm of </w:t>
      </w:r>
      <w:proofErr w:type="gramStart"/>
      <w:r>
        <w:rPr>
          <w:rFonts w:ascii="Tahoma" w:eastAsia="Tahoma" w:hAnsi="Tahoma" w:cs="Tahoma"/>
          <w:sz w:val="20"/>
          <w:szCs w:val="20"/>
        </w:rPr>
        <w:t>Hg)@</w:t>
      </w:r>
      <w:proofErr w:type="gramEnd"/>
      <w:r>
        <w:rPr>
          <w:rFonts w:ascii="Tahoma" w:eastAsia="Tahoma" w:hAnsi="Tahoma" w:cs="Tahoma"/>
          <w:sz w:val="20"/>
          <w:szCs w:val="20"/>
        </w:rPr>
        <w:t>20 C:</w:t>
      </w:r>
      <w:r>
        <w:rPr>
          <w:rFonts w:ascii="Tahoma" w:eastAsia="Tahoma" w:hAnsi="Tahoma" w:cs="Tahoma"/>
          <w:sz w:val="20"/>
          <w:szCs w:val="20"/>
        </w:rPr>
        <w:tab/>
      </w:r>
      <w:r>
        <w:rPr>
          <w:rFonts w:ascii="Tahoma" w:eastAsia="Tahoma" w:hAnsi="Tahoma" w:cs="Tahoma"/>
          <w:sz w:val="20"/>
          <w:szCs w:val="20"/>
        </w:rPr>
        <w:tab/>
        <w:t>Not Available</w:t>
      </w:r>
    </w:p>
    <w:p w14:paraId="397121E1" w14:textId="02C734B0" w:rsidR="008C10D9" w:rsidRDefault="008C10D9" w:rsidP="00123CC4">
      <w:pPr>
        <w:spacing w:after="0" w:line="240" w:lineRule="auto"/>
        <w:rPr>
          <w:rFonts w:ascii="Tahoma" w:eastAsia="Tahoma" w:hAnsi="Tahoma" w:cs="Tahoma"/>
          <w:sz w:val="20"/>
          <w:szCs w:val="20"/>
        </w:rPr>
      </w:pPr>
      <w:r>
        <w:rPr>
          <w:rFonts w:ascii="Tahoma" w:eastAsia="Tahoma" w:hAnsi="Tahoma" w:cs="Tahoma"/>
          <w:sz w:val="20"/>
          <w:szCs w:val="20"/>
        </w:rPr>
        <w:t>VAPOR DENSITY (air=1):</w:t>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t>Not Available</w:t>
      </w:r>
    </w:p>
    <w:p w14:paraId="2F3CF731" w14:textId="6179282E" w:rsidR="00D010F9" w:rsidRDefault="00D010F9" w:rsidP="00123CC4">
      <w:pPr>
        <w:spacing w:after="0" w:line="240" w:lineRule="auto"/>
        <w:rPr>
          <w:rFonts w:ascii="Tahoma" w:eastAsia="Tahoma" w:hAnsi="Tahoma" w:cs="Tahoma"/>
          <w:sz w:val="20"/>
          <w:szCs w:val="20"/>
        </w:rPr>
      </w:pPr>
      <w:r>
        <w:rPr>
          <w:rFonts w:ascii="Tahoma" w:eastAsia="Tahoma" w:hAnsi="Tahoma" w:cs="Tahoma"/>
          <w:sz w:val="20"/>
          <w:szCs w:val="20"/>
        </w:rPr>
        <w:t>GRAVITY @ 68/68F / 20/20C:</w:t>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t>1.07-1.09</w:t>
      </w:r>
    </w:p>
    <w:p w14:paraId="551231BF" w14:textId="769F477E" w:rsidR="008C10D9" w:rsidRDefault="008C10D9" w:rsidP="00123CC4">
      <w:pPr>
        <w:spacing w:after="0" w:line="240" w:lineRule="auto"/>
        <w:rPr>
          <w:rFonts w:ascii="Tahoma" w:eastAsia="Tahoma" w:hAnsi="Tahoma" w:cs="Tahoma"/>
          <w:sz w:val="20"/>
          <w:szCs w:val="20"/>
        </w:rPr>
      </w:pPr>
      <w:r>
        <w:rPr>
          <w:rFonts w:ascii="Tahoma" w:eastAsia="Tahoma" w:hAnsi="Tahoma" w:cs="Tahoma"/>
          <w:sz w:val="20"/>
          <w:szCs w:val="20"/>
        </w:rPr>
        <w:t>POUNDS/GALLON:</w:t>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sidR="00D010F9">
        <w:rPr>
          <w:rFonts w:ascii="Tahoma" w:eastAsia="Tahoma" w:hAnsi="Tahoma" w:cs="Tahoma"/>
          <w:sz w:val="20"/>
          <w:szCs w:val="20"/>
        </w:rPr>
        <w:t>9.04</w:t>
      </w:r>
    </w:p>
    <w:p w14:paraId="4312E484" w14:textId="61E68453" w:rsidR="008C10D9" w:rsidRDefault="008C10D9" w:rsidP="00123CC4">
      <w:pPr>
        <w:spacing w:after="0" w:line="240" w:lineRule="auto"/>
        <w:rPr>
          <w:rFonts w:ascii="Tahoma" w:eastAsia="Tahoma" w:hAnsi="Tahoma" w:cs="Tahoma"/>
          <w:sz w:val="20"/>
          <w:szCs w:val="20"/>
        </w:rPr>
      </w:pPr>
      <w:r>
        <w:rPr>
          <w:rFonts w:ascii="Tahoma" w:eastAsia="Tahoma" w:hAnsi="Tahoma" w:cs="Tahoma"/>
          <w:sz w:val="20"/>
          <w:szCs w:val="20"/>
        </w:rPr>
        <w:t>WATER SOLUBILITY:</w:t>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t>Complete</w:t>
      </w:r>
      <w:r w:rsidR="00D010F9">
        <w:rPr>
          <w:rFonts w:ascii="Tahoma" w:eastAsia="Tahoma" w:hAnsi="Tahoma" w:cs="Tahoma"/>
          <w:sz w:val="20"/>
          <w:szCs w:val="20"/>
        </w:rPr>
        <w:t>ly</w:t>
      </w:r>
    </w:p>
    <w:p w14:paraId="4C188614" w14:textId="5436897D" w:rsidR="008C10D9" w:rsidRDefault="00E0497E" w:rsidP="00123CC4">
      <w:pPr>
        <w:spacing w:after="0" w:line="240" w:lineRule="auto"/>
        <w:rPr>
          <w:rFonts w:ascii="Tahoma" w:eastAsia="Tahoma" w:hAnsi="Tahoma" w:cs="Tahoma"/>
          <w:sz w:val="20"/>
          <w:szCs w:val="20"/>
        </w:rPr>
      </w:pPr>
      <w:r>
        <w:rPr>
          <w:rFonts w:ascii="Tahoma" w:eastAsia="Tahoma" w:hAnsi="Tahoma" w:cs="Tahoma"/>
          <w:sz w:val="20"/>
          <w:szCs w:val="20"/>
        </w:rPr>
        <w:t>VISCOSITY (</w:t>
      </w:r>
      <w:proofErr w:type="spellStart"/>
      <w:r>
        <w:rPr>
          <w:rFonts w:ascii="Tahoma" w:eastAsia="Tahoma" w:hAnsi="Tahoma" w:cs="Tahoma"/>
          <w:sz w:val="20"/>
          <w:szCs w:val="20"/>
        </w:rPr>
        <w:t>mPa.s</w:t>
      </w:r>
      <w:proofErr w:type="spellEnd"/>
      <w:r>
        <w:rPr>
          <w:rFonts w:ascii="Tahoma" w:eastAsia="Tahoma" w:hAnsi="Tahoma" w:cs="Tahoma"/>
          <w:sz w:val="20"/>
          <w:szCs w:val="20"/>
        </w:rPr>
        <w:t>):</w:t>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sidR="008C10D9">
        <w:rPr>
          <w:rFonts w:ascii="Tahoma" w:eastAsia="Tahoma" w:hAnsi="Tahoma" w:cs="Tahoma"/>
          <w:sz w:val="20"/>
          <w:szCs w:val="20"/>
        </w:rPr>
        <w:tab/>
      </w:r>
      <w:r>
        <w:rPr>
          <w:rFonts w:ascii="Tahoma" w:eastAsia="Tahoma" w:hAnsi="Tahoma" w:cs="Tahoma"/>
          <w:sz w:val="20"/>
          <w:szCs w:val="20"/>
        </w:rPr>
        <w:t>N/A</w:t>
      </w:r>
    </w:p>
    <w:p w14:paraId="1C8E1342" w14:textId="617F6DE9" w:rsidR="008C10D9" w:rsidRDefault="008C10D9" w:rsidP="00123CC4">
      <w:pPr>
        <w:spacing w:after="0" w:line="240" w:lineRule="auto"/>
        <w:rPr>
          <w:rFonts w:ascii="Tahoma" w:eastAsia="Tahoma" w:hAnsi="Tahoma" w:cs="Tahoma"/>
          <w:sz w:val="20"/>
          <w:szCs w:val="20"/>
        </w:rPr>
      </w:pPr>
      <w:r>
        <w:rPr>
          <w:rFonts w:ascii="Tahoma" w:eastAsia="Tahoma" w:hAnsi="Tahoma" w:cs="Tahoma"/>
          <w:sz w:val="20"/>
          <w:szCs w:val="20"/>
        </w:rPr>
        <w:t>AUTO IGNITION TEMPERATURE:</w:t>
      </w:r>
      <w:r>
        <w:rPr>
          <w:rFonts w:ascii="Tahoma" w:eastAsia="Tahoma" w:hAnsi="Tahoma" w:cs="Tahoma"/>
          <w:sz w:val="20"/>
          <w:szCs w:val="20"/>
        </w:rPr>
        <w:tab/>
      </w:r>
      <w:r>
        <w:rPr>
          <w:rFonts w:ascii="Tahoma" w:eastAsia="Tahoma" w:hAnsi="Tahoma" w:cs="Tahoma"/>
          <w:sz w:val="20"/>
          <w:szCs w:val="20"/>
        </w:rPr>
        <w:tab/>
      </w:r>
      <w:r w:rsidR="00E0497E">
        <w:rPr>
          <w:rFonts w:ascii="Tahoma" w:eastAsia="Tahoma" w:hAnsi="Tahoma" w:cs="Tahoma"/>
          <w:sz w:val="20"/>
          <w:szCs w:val="20"/>
        </w:rPr>
        <w:t>N/A</w:t>
      </w:r>
    </w:p>
    <w:p w14:paraId="7E93ECB5" w14:textId="636F57B1" w:rsidR="008C10D9" w:rsidRDefault="008C10D9" w:rsidP="00123CC4">
      <w:pPr>
        <w:spacing w:after="0" w:line="240" w:lineRule="auto"/>
        <w:rPr>
          <w:rFonts w:ascii="Tahoma" w:eastAsia="Tahoma" w:hAnsi="Tahoma" w:cs="Tahoma"/>
          <w:sz w:val="20"/>
          <w:szCs w:val="20"/>
        </w:rPr>
      </w:pPr>
      <w:r>
        <w:rPr>
          <w:rFonts w:ascii="Tahoma" w:eastAsia="Tahoma" w:hAnsi="Tahoma" w:cs="Tahoma"/>
          <w:sz w:val="20"/>
          <w:szCs w:val="20"/>
        </w:rPr>
        <w:t>DECOMPOSITION TEMPERATURE:</w:t>
      </w:r>
      <w:r>
        <w:rPr>
          <w:rFonts w:ascii="Tahoma" w:eastAsia="Tahoma" w:hAnsi="Tahoma" w:cs="Tahoma"/>
          <w:sz w:val="20"/>
          <w:szCs w:val="20"/>
        </w:rPr>
        <w:tab/>
      </w:r>
      <w:r>
        <w:rPr>
          <w:rFonts w:ascii="Tahoma" w:eastAsia="Tahoma" w:hAnsi="Tahoma" w:cs="Tahoma"/>
          <w:sz w:val="20"/>
          <w:szCs w:val="20"/>
        </w:rPr>
        <w:tab/>
        <w:t>Not Available</w:t>
      </w:r>
    </w:p>
    <w:p w14:paraId="4183FE96" w14:textId="7F8E758C" w:rsidR="00D010F9" w:rsidRDefault="00D010F9" w:rsidP="00123CC4">
      <w:pPr>
        <w:spacing w:after="0" w:line="240" w:lineRule="auto"/>
        <w:rPr>
          <w:rFonts w:ascii="Tahoma" w:eastAsia="Tahoma" w:hAnsi="Tahoma" w:cs="Tahoma"/>
          <w:sz w:val="20"/>
          <w:szCs w:val="20"/>
        </w:rPr>
      </w:pPr>
      <w:r>
        <w:rPr>
          <w:rFonts w:ascii="Tahoma" w:eastAsia="Tahoma" w:hAnsi="Tahoma" w:cs="Tahoma"/>
          <w:sz w:val="20"/>
          <w:szCs w:val="20"/>
        </w:rPr>
        <w:t>VOC’s</w:t>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t>None</w:t>
      </w:r>
    </w:p>
    <w:p w14:paraId="4BD2223D" w14:textId="77777777" w:rsidR="008C10D9" w:rsidRPr="00C1711C" w:rsidRDefault="008C10D9" w:rsidP="00123CC4">
      <w:pPr>
        <w:spacing w:after="0" w:line="240" w:lineRule="auto"/>
        <w:rPr>
          <w:rFonts w:ascii="Tahoma" w:eastAsia="Tahoma" w:hAnsi="Tahoma" w:cs="Tahoma"/>
          <w:sz w:val="20"/>
          <w:szCs w:val="20"/>
        </w:rPr>
      </w:pPr>
    </w:p>
    <w:p w14:paraId="77D17E25" w14:textId="77777777" w:rsidR="00265623" w:rsidRPr="00C1711C" w:rsidRDefault="008D0060" w:rsidP="00AB1035">
      <w:pPr>
        <w:spacing w:after="0" w:line="240" w:lineRule="auto"/>
        <w:rPr>
          <w:rFonts w:ascii="Tahoma" w:eastAsia="Tahoma" w:hAnsi="Tahoma" w:cs="Tahoma"/>
          <w:b/>
          <w:color w:val="7030A0"/>
          <w:sz w:val="20"/>
          <w:szCs w:val="20"/>
        </w:rPr>
      </w:pPr>
      <w:r w:rsidRPr="00C1711C">
        <w:rPr>
          <w:rFonts w:ascii="Tahoma" w:eastAsia="Tahoma" w:hAnsi="Tahoma" w:cs="Tahoma"/>
          <w:b/>
          <w:color w:val="7030A0"/>
          <w:sz w:val="20"/>
          <w:szCs w:val="20"/>
        </w:rPr>
        <w:t>10. STABILITY AND REACTIVITY</w:t>
      </w:r>
    </w:p>
    <w:p w14:paraId="0621BC45" w14:textId="3677AFAD" w:rsidR="007B51A8" w:rsidRDefault="007B51A8">
      <w:pPr>
        <w:spacing w:after="0" w:line="240" w:lineRule="auto"/>
        <w:rPr>
          <w:rFonts w:ascii="Tahoma" w:eastAsia="Tahoma" w:hAnsi="Tahoma" w:cs="Tahoma"/>
          <w:b/>
          <w:bCs/>
          <w:sz w:val="20"/>
          <w:szCs w:val="20"/>
        </w:rPr>
      </w:pPr>
    </w:p>
    <w:p w14:paraId="1E4EF5DF" w14:textId="77777777" w:rsidR="00D010F9" w:rsidRDefault="00D010F9">
      <w:pPr>
        <w:spacing w:after="0" w:line="240" w:lineRule="auto"/>
        <w:rPr>
          <w:rFonts w:ascii="Tahoma" w:eastAsia="Tahoma" w:hAnsi="Tahoma" w:cs="Tahoma"/>
          <w:sz w:val="20"/>
          <w:szCs w:val="20"/>
        </w:rPr>
      </w:pPr>
    </w:p>
    <w:p w14:paraId="289B5FE8" w14:textId="17407180" w:rsidR="007F5A5B" w:rsidRDefault="007F5A5B">
      <w:pPr>
        <w:spacing w:after="0" w:line="240" w:lineRule="auto"/>
        <w:rPr>
          <w:rFonts w:ascii="Tahoma" w:eastAsia="Tahoma" w:hAnsi="Tahoma" w:cs="Tahoma"/>
          <w:sz w:val="20"/>
          <w:szCs w:val="20"/>
        </w:rPr>
      </w:pPr>
      <w:r>
        <w:rPr>
          <w:rFonts w:ascii="Tahoma" w:eastAsia="Tahoma" w:hAnsi="Tahoma" w:cs="Tahoma"/>
          <w:sz w:val="20"/>
          <w:szCs w:val="20"/>
        </w:rPr>
        <w:lastRenderedPageBreak/>
        <w:t>STABILITY:</w:t>
      </w:r>
    </w:p>
    <w:p w14:paraId="6AA32B4D" w14:textId="210F5742" w:rsidR="007F5A5B" w:rsidRDefault="007F5A5B">
      <w:pPr>
        <w:spacing w:after="0" w:line="240" w:lineRule="auto"/>
        <w:rPr>
          <w:rFonts w:ascii="Tahoma" w:eastAsia="Tahoma" w:hAnsi="Tahoma" w:cs="Tahoma"/>
          <w:sz w:val="20"/>
          <w:szCs w:val="20"/>
        </w:rPr>
      </w:pPr>
      <w:r>
        <w:rPr>
          <w:rFonts w:ascii="Tahoma" w:eastAsia="Tahoma" w:hAnsi="Tahoma" w:cs="Tahoma"/>
          <w:sz w:val="20"/>
          <w:szCs w:val="20"/>
        </w:rPr>
        <w:tab/>
        <w:t>Stable under most conditions.</w:t>
      </w:r>
    </w:p>
    <w:p w14:paraId="64934EA0" w14:textId="023C2D31" w:rsidR="007F5A5B" w:rsidRDefault="007F5A5B">
      <w:pPr>
        <w:spacing w:after="0" w:line="240" w:lineRule="auto"/>
        <w:rPr>
          <w:rFonts w:ascii="Tahoma" w:eastAsia="Tahoma" w:hAnsi="Tahoma" w:cs="Tahoma"/>
          <w:sz w:val="20"/>
          <w:szCs w:val="20"/>
        </w:rPr>
      </w:pPr>
    </w:p>
    <w:p w14:paraId="599E54D7" w14:textId="5F521F06" w:rsidR="007F5A5B" w:rsidRDefault="007F5A5B">
      <w:pPr>
        <w:spacing w:after="0" w:line="240" w:lineRule="auto"/>
        <w:rPr>
          <w:rFonts w:ascii="Tahoma" w:eastAsia="Tahoma" w:hAnsi="Tahoma" w:cs="Tahoma"/>
          <w:sz w:val="20"/>
          <w:szCs w:val="20"/>
        </w:rPr>
      </w:pPr>
      <w:r>
        <w:rPr>
          <w:rFonts w:ascii="Tahoma" w:eastAsia="Tahoma" w:hAnsi="Tahoma" w:cs="Tahoma"/>
          <w:sz w:val="20"/>
          <w:szCs w:val="20"/>
        </w:rPr>
        <w:t>CONDITIONS TO AVOID:</w:t>
      </w:r>
    </w:p>
    <w:p w14:paraId="6C7D03C4" w14:textId="70EF9106" w:rsidR="007F5A5B" w:rsidRDefault="007F5A5B">
      <w:pPr>
        <w:spacing w:after="0" w:line="240" w:lineRule="auto"/>
        <w:rPr>
          <w:rFonts w:ascii="Tahoma" w:eastAsia="Tahoma" w:hAnsi="Tahoma" w:cs="Tahoma"/>
          <w:sz w:val="20"/>
          <w:szCs w:val="20"/>
        </w:rPr>
      </w:pPr>
      <w:r>
        <w:rPr>
          <w:rFonts w:ascii="Tahoma" w:eastAsia="Tahoma" w:hAnsi="Tahoma" w:cs="Tahoma"/>
          <w:sz w:val="20"/>
          <w:szCs w:val="20"/>
        </w:rPr>
        <w:tab/>
      </w:r>
      <w:r w:rsidR="00D010F9">
        <w:rPr>
          <w:rFonts w:ascii="Tahoma" w:eastAsia="Tahoma" w:hAnsi="Tahoma" w:cs="Tahoma"/>
          <w:sz w:val="20"/>
          <w:szCs w:val="20"/>
        </w:rPr>
        <w:t>Heat, moister and incompatible materials</w:t>
      </w:r>
      <w:r>
        <w:rPr>
          <w:rFonts w:ascii="Tahoma" w:eastAsia="Tahoma" w:hAnsi="Tahoma" w:cs="Tahoma"/>
          <w:sz w:val="20"/>
          <w:szCs w:val="20"/>
        </w:rPr>
        <w:t>.</w:t>
      </w:r>
    </w:p>
    <w:p w14:paraId="5C3A06A7" w14:textId="391E133A" w:rsidR="007F5A5B" w:rsidRDefault="007F5A5B">
      <w:pPr>
        <w:spacing w:after="0" w:line="240" w:lineRule="auto"/>
        <w:rPr>
          <w:rFonts w:ascii="Tahoma" w:eastAsia="Tahoma" w:hAnsi="Tahoma" w:cs="Tahoma"/>
          <w:sz w:val="20"/>
          <w:szCs w:val="20"/>
        </w:rPr>
      </w:pPr>
    </w:p>
    <w:p w14:paraId="51D47AC0" w14:textId="4BC715C2" w:rsidR="007F5A5B" w:rsidRDefault="007F5A5B">
      <w:pPr>
        <w:spacing w:after="0" w:line="240" w:lineRule="auto"/>
        <w:rPr>
          <w:rFonts w:ascii="Tahoma" w:eastAsia="Tahoma" w:hAnsi="Tahoma" w:cs="Tahoma"/>
          <w:sz w:val="20"/>
          <w:szCs w:val="20"/>
        </w:rPr>
      </w:pPr>
      <w:r>
        <w:rPr>
          <w:rFonts w:ascii="Tahoma" w:eastAsia="Tahoma" w:hAnsi="Tahoma" w:cs="Tahoma"/>
          <w:sz w:val="20"/>
          <w:szCs w:val="20"/>
        </w:rPr>
        <w:t>MATERIALS TO AVOID:</w:t>
      </w:r>
    </w:p>
    <w:p w14:paraId="2F9A7FD5" w14:textId="09C0FE21" w:rsidR="007F5A5B" w:rsidRDefault="007F5A5B">
      <w:pPr>
        <w:spacing w:after="0" w:line="240" w:lineRule="auto"/>
        <w:rPr>
          <w:rFonts w:ascii="Tahoma" w:eastAsia="Tahoma" w:hAnsi="Tahoma" w:cs="Tahoma"/>
          <w:sz w:val="20"/>
          <w:szCs w:val="20"/>
        </w:rPr>
      </w:pPr>
      <w:r>
        <w:rPr>
          <w:rFonts w:ascii="Tahoma" w:eastAsia="Tahoma" w:hAnsi="Tahoma" w:cs="Tahoma"/>
          <w:sz w:val="20"/>
          <w:szCs w:val="20"/>
        </w:rPr>
        <w:tab/>
      </w:r>
      <w:r w:rsidR="00D010F9">
        <w:rPr>
          <w:rFonts w:ascii="Tahoma" w:eastAsia="Tahoma" w:hAnsi="Tahoma" w:cs="Tahoma"/>
          <w:sz w:val="20"/>
          <w:szCs w:val="20"/>
        </w:rPr>
        <w:t>Strong acids and Oxidizing agents.</w:t>
      </w:r>
    </w:p>
    <w:p w14:paraId="6D7EDC5A" w14:textId="36D85BDC" w:rsidR="007F5A5B" w:rsidRDefault="007F5A5B">
      <w:pPr>
        <w:spacing w:after="0" w:line="240" w:lineRule="auto"/>
        <w:rPr>
          <w:rFonts w:ascii="Tahoma" w:eastAsia="Tahoma" w:hAnsi="Tahoma" w:cs="Tahoma"/>
          <w:sz w:val="20"/>
          <w:szCs w:val="20"/>
        </w:rPr>
      </w:pPr>
    </w:p>
    <w:p w14:paraId="48A09E34" w14:textId="698FEE93" w:rsidR="00212C08" w:rsidRDefault="007F5A5B">
      <w:pPr>
        <w:spacing w:after="0" w:line="240" w:lineRule="auto"/>
        <w:rPr>
          <w:rFonts w:ascii="Tahoma" w:eastAsia="Tahoma" w:hAnsi="Tahoma" w:cs="Tahoma"/>
          <w:sz w:val="20"/>
          <w:szCs w:val="20"/>
        </w:rPr>
      </w:pPr>
      <w:r>
        <w:rPr>
          <w:rFonts w:ascii="Tahoma" w:eastAsia="Tahoma" w:hAnsi="Tahoma" w:cs="Tahoma"/>
          <w:sz w:val="20"/>
          <w:szCs w:val="20"/>
        </w:rPr>
        <w:t>HAZARDOUS</w:t>
      </w:r>
      <w:r w:rsidR="00212C08">
        <w:rPr>
          <w:rFonts w:ascii="Tahoma" w:eastAsia="Tahoma" w:hAnsi="Tahoma" w:cs="Tahoma"/>
          <w:sz w:val="20"/>
          <w:szCs w:val="20"/>
        </w:rPr>
        <w:t xml:space="preserve"> DECOMPOSITION PRODUCTS:</w:t>
      </w:r>
    </w:p>
    <w:p w14:paraId="51C063AE" w14:textId="02EB6D24" w:rsidR="00212C08" w:rsidRDefault="00212C08">
      <w:pPr>
        <w:spacing w:after="0" w:line="240" w:lineRule="auto"/>
        <w:rPr>
          <w:rFonts w:ascii="Tahoma" w:eastAsia="Tahoma" w:hAnsi="Tahoma" w:cs="Tahoma"/>
          <w:sz w:val="20"/>
          <w:szCs w:val="20"/>
        </w:rPr>
      </w:pPr>
      <w:r>
        <w:rPr>
          <w:rFonts w:ascii="Tahoma" w:eastAsia="Tahoma" w:hAnsi="Tahoma" w:cs="Tahoma"/>
          <w:sz w:val="20"/>
          <w:szCs w:val="20"/>
        </w:rPr>
        <w:tab/>
      </w:r>
      <w:r w:rsidR="008A297A">
        <w:rPr>
          <w:rFonts w:ascii="Tahoma" w:eastAsia="Tahoma" w:hAnsi="Tahoma" w:cs="Tahoma"/>
          <w:sz w:val="20"/>
          <w:szCs w:val="20"/>
        </w:rPr>
        <w:t xml:space="preserve">Carbon monoxide and </w:t>
      </w:r>
      <w:r w:rsidR="00D010F9">
        <w:rPr>
          <w:rFonts w:ascii="Tahoma" w:eastAsia="Tahoma" w:hAnsi="Tahoma" w:cs="Tahoma"/>
          <w:sz w:val="20"/>
          <w:szCs w:val="20"/>
        </w:rPr>
        <w:t xml:space="preserve">Carbon </w:t>
      </w:r>
      <w:r w:rsidR="008A297A">
        <w:rPr>
          <w:rFonts w:ascii="Tahoma" w:eastAsia="Tahoma" w:hAnsi="Tahoma" w:cs="Tahoma"/>
          <w:sz w:val="20"/>
          <w:szCs w:val="20"/>
        </w:rPr>
        <w:t>dioxide.</w:t>
      </w:r>
    </w:p>
    <w:p w14:paraId="255A358B" w14:textId="10C4E440" w:rsidR="00212C08" w:rsidRDefault="00212C08">
      <w:pPr>
        <w:spacing w:after="0" w:line="240" w:lineRule="auto"/>
        <w:rPr>
          <w:rFonts w:ascii="Tahoma" w:eastAsia="Tahoma" w:hAnsi="Tahoma" w:cs="Tahoma"/>
          <w:sz w:val="20"/>
          <w:szCs w:val="20"/>
        </w:rPr>
      </w:pPr>
    </w:p>
    <w:p w14:paraId="6C751B0D" w14:textId="7DB93868" w:rsidR="00212C08" w:rsidRDefault="00212C08">
      <w:pPr>
        <w:spacing w:after="0" w:line="240" w:lineRule="auto"/>
        <w:rPr>
          <w:rFonts w:ascii="Tahoma" w:eastAsia="Tahoma" w:hAnsi="Tahoma" w:cs="Tahoma"/>
          <w:sz w:val="20"/>
          <w:szCs w:val="20"/>
        </w:rPr>
      </w:pPr>
      <w:r>
        <w:rPr>
          <w:rFonts w:ascii="Tahoma" w:eastAsia="Tahoma" w:hAnsi="Tahoma" w:cs="Tahoma"/>
          <w:sz w:val="20"/>
          <w:szCs w:val="20"/>
        </w:rPr>
        <w:t>HAZARDOUS POLYMERIZATION:</w:t>
      </w:r>
    </w:p>
    <w:p w14:paraId="45B5F554" w14:textId="3EADCE21" w:rsidR="00212C08" w:rsidRDefault="00212C08">
      <w:pPr>
        <w:spacing w:after="0" w:line="240" w:lineRule="auto"/>
        <w:rPr>
          <w:rFonts w:ascii="Tahoma" w:eastAsia="Tahoma" w:hAnsi="Tahoma" w:cs="Tahoma"/>
          <w:sz w:val="20"/>
          <w:szCs w:val="20"/>
        </w:rPr>
      </w:pPr>
      <w:r>
        <w:rPr>
          <w:rFonts w:ascii="Tahoma" w:eastAsia="Tahoma" w:hAnsi="Tahoma" w:cs="Tahoma"/>
          <w:sz w:val="20"/>
          <w:szCs w:val="20"/>
        </w:rPr>
        <w:tab/>
        <w:t>Will not occur.</w:t>
      </w:r>
    </w:p>
    <w:p w14:paraId="7AB7C2FF" w14:textId="76C09AA8" w:rsidR="00212C08" w:rsidRPr="007F5A5B" w:rsidRDefault="00212C08">
      <w:pPr>
        <w:spacing w:after="0" w:line="240" w:lineRule="auto"/>
        <w:rPr>
          <w:rFonts w:ascii="Tahoma" w:eastAsia="Tahoma" w:hAnsi="Tahoma" w:cs="Tahoma"/>
          <w:sz w:val="20"/>
          <w:szCs w:val="20"/>
        </w:rPr>
      </w:pPr>
      <w:r>
        <w:rPr>
          <w:rFonts w:ascii="Tahoma" w:eastAsia="Tahoma" w:hAnsi="Tahoma" w:cs="Tahoma"/>
          <w:sz w:val="20"/>
          <w:szCs w:val="20"/>
        </w:rPr>
        <w:tab/>
      </w:r>
    </w:p>
    <w:p w14:paraId="336B65D5" w14:textId="67A1A31D" w:rsidR="00265623" w:rsidRPr="007B51A8" w:rsidRDefault="008D0060">
      <w:pPr>
        <w:spacing w:after="0" w:line="240" w:lineRule="auto"/>
        <w:rPr>
          <w:rFonts w:ascii="Tahoma" w:eastAsia="Tahoma" w:hAnsi="Tahoma" w:cs="Tahoma"/>
          <w:sz w:val="20"/>
          <w:szCs w:val="20"/>
        </w:rPr>
      </w:pPr>
      <w:r w:rsidRPr="007B51A8">
        <w:rPr>
          <w:rFonts w:ascii="Tahoma" w:eastAsia="Tahoma" w:hAnsi="Tahoma" w:cs="Tahoma"/>
          <w:sz w:val="20"/>
          <w:szCs w:val="20"/>
        </w:rPr>
        <w:t xml:space="preserve">     </w:t>
      </w:r>
      <w:r w:rsidRPr="007B51A8">
        <w:rPr>
          <w:rFonts w:ascii="Tahoma" w:eastAsia="Tahoma" w:hAnsi="Tahoma" w:cs="Tahoma"/>
          <w:b/>
          <w:color w:val="7030A0"/>
          <w:sz w:val="20"/>
          <w:szCs w:val="20"/>
        </w:rPr>
        <w:t xml:space="preserve">                                                                                                                                             </w:t>
      </w:r>
    </w:p>
    <w:p w14:paraId="7BC0B9E6" w14:textId="77777777" w:rsidR="00260EF7" w:rsidRDefault="00212C08" w:rsidP="00260EF7">
      <w:pPr>
        <w:spacing w:after="200" w:line="240" w:lineRule="auto"/>
        <w:rPr>
          <w:rFonts w:ascii="Tahoma" w:eastAsia="Tahoma" w:hAnsi="Tahoma" w:cs="Tahoma"/>
          <w:b/>
          <w:color w:val="7030A0"/>
          <w:sz w:val="20"/>
          <w:szCs w:val="20"/>
          <w:u w:val="single"/>
        </w:rPr>
      </w:pPr>
      <w:r>
        <w:rPr>
          <w:rFonts w:ascii="Tahoma" w:eastAsia="Tahoma" w:hAnsi="Tahoma" w:cs="Tahoma"/>
          <w:b/>
          <w:color w:val="7030A0"/>
          <w:sz w:val="20"/>
          <w:szCs w:val="20"/>
        </w:rPr>
        <w:t xml:space="preserve">SECTION </w:t>
      </w:r>
      <w:r w:rsidR="008D0060" w:rsidRPr="00C1711C">
        <w:rPr>
          <w:rFonts w:ascii="Tahoma" w:eastAsia="Tahoma" w:hAnsi="Tahoma" w:cs="Tahoma"/>
          <w:b/>
          <w:color w:val="7030A0"/>
          <w:sz w:val="20"/>
          <w:szCs w:val="20"/>
        </w:rPr>
        <w:t>11. TOXICOLOGICAL INFORMATION</w:t>
      </w:r>
    </w:p>
    <w:p w14:paraId="6A0104CE" w14:textId="2BA8A5CA" w:rsidR="003351B8" w:rsidRDefault="00260EF7" w:rsidP="00260EF7">
      <w:pPr>
        <w:spacing w:after="200" w:line="240" w:lineRule="auto"/>
        <w:rPr>
          <w:rFonts w:ascii="Tahoma" w:eastAsia="Tahoma" w:hAnsi="Tahoma" w:cs="Tahoma"/>
          <w:b/>
          <w:bCs/>
          <w:sz w:val="20"/>
          <w:szCs w:val="20"/>
        </w:rPr>
      </w:pPr>
      <w:r>
        <w:rPr>
          <w:rFonts w:ascii="Tahoma" w:eastAsia="Tahoma" w:hAnsi="Tahoma" w:cs="Tahoma"/>
          <w:b/>
          <w:bCs/>
          <w:sz w:val="20"/>
          <w:szCs w:val="20"/>
        </w:rPr>
        <w:t>Toxicology information for components &gt;1% concentration is given below.</w:t>
      </w:r>
    </w:p>
    <w:p w14:paraId="7FED0C52" w14:textId="2FBC78B4" w:rsidR="00260EF7" w:rsidRDefault="00260EF7" w:rsidP="00260EF7">
      <w:pPr>
        <w:spacing w:after="0" w:line="240" w:lineRule="auto"/>
        <w:rPr>
          <w:rFonts w:ascii="Tahoma" w:eastAsia="Tahoma" w:hAnsi="Tahoma" w:cs="Tahoma"/>
          <w:sz w:val="20"/>
          <w:szCs w:val="20"/>
        </w:rPr>
      </w:pPr>
      <w:r>
        <w:rPr>
          <w:rFonts w:ascii="Tahoma" w:eastAsia="Tahoma" w:hAnsi="Tahoma" w:cs="Tahoma"/>
          <w:b/>
          <w:bCs/>
          <w:sz w:val="20"/>
          <w:szCs w:val="20"/>
        </w:rPr>
        <w:t>LD50 Oral:</w:t>
      </w:r>
      <w:r>
        <w:rPr>
          <w:rFonts w:ascii="Tahoma" w:eastAsia="Tahoma" w:hAnsi="Tahoma" w:cs="Tahoma"/>
          <w:b/>
          <w:bCs/>
          <w:sz w:val="20"/>
          <w:szCs w:val="20"/>
        </w:rPr>
        <w:tab/>
      </w:r>
      <w:r>
        <w:rPr>
          <w:rFonts w:ascii="Tahoma" w:eastAsia="Tahoma" w:hAnsi="Tahoma" w:cs="Tahoma"/>
          <w:sz w:val="20"/>
          <w:szCs w:val="20"/>
        </w:rPr>
        <w:t>N/A</w:t>
      </w:r>
    </w:p>
    <w:p w14:paraId="589D90F8" w14:textId="4BFB6401" w:rsidR="00FC526F" w:rsidRPr="00260EF7" w:rsidRDefault="00260EF7" w:rsidP="00260EF7">
      <w:pPr>
        <w:spacing w:after="0" w:line="240" w:lineRule="auto"/>
        <w:rPr>
          <w:rFonts w:ascii="Tahoma" w:eastAsia="Tahoma" w:hAnsi="Tahoma" w:cs="Tahoma"/>
          <w:color w:val="7030A0"/>
          <w:sz w:val="20"/>
          <w:szCs w:val="20"/>
          <w:u w:val="single"/>
        </w:rPr>
      </w:pPr>
      <w:r w:rsidRPr="00260EF7">
        <w:rPr>
          <w:rFonts w:ascii="Tahoma" w:eastAsia="Tahoma" w:hAnsi="Tahoma" w:cs="Tahoma"/>
          <w:b/>
          <w:bCs/>
          <w:sz w:val="20"/>
          <w:szCs w:val="20"/>
        </w:rPr>
        <w:t>LD50 Oral:</w:t>
      </w:r>
      <w:r>
        <w:rPr>
          <w:rFonts w:ascii="Tahoma" w:eastAsia="Tahoma" w:hAnsi="Tahoma" w:cs="Tahoma"/>
          <w:sz w:val="20"/>
          <w:szCs w:val="20"/>
        </w:rPr>
        <w:tab/>
        <w:t>N/A</w:t>
      </w:r>
    </w:p>
    <w:p w14:paraId="5DE99F28" w14:textId="77777777" w:rsidR="00FC526F" w:rsidRPr="00FC526F" w:rsidRDefault="00FC526F" w:rsidP="00FC526F">
      <w:pPr>
        <w:spacing w:after="0" w:line="240" w:lineRule="auto"/>
        <w:jc w:val="center"/>
        <w:rPr>
          <w:rFonts w:ascii="Tahoma" w:eastAsia="Tahoma" w:hAnsi="Tahoma" w:cs="Tahoma"/>
          <w:b/>
          <w:bCs/>
          <w:sz w:val="20"/>
          <w:szCs w:val="20"/>
        </w:rPr>
      </w:pPr>
    </w:p>
    <w:p w14:paraId="02914731" w14:textId="11392718" w:rsidR="00C23878" w:rsidRDefault="00C23878">
      <w:pPr>
        <w:spacing w:after="0" w:line="240" w:lineRule="auto"/>
        <w:rPr>
          <w:rFonts w:ascii="Tahoma" w:eastAsia="Tahoma" w:hAnsi="Tahoma" w:cs="Tahoma"/>
          <w:sz w:val="20"/>
          <w:szCs w:val="20"/>
        </w:rPr>
      </w:pPr>
      <w:r>
        <w:rPr>
          <w:rFonts w:ascii="Tahoma" w:eastAsia="Tahoma" w:hAnsi="Tahoma" w:cs="Tahoma"/>
          <w:sz w:val="20"/>
          <w:szCs w:val="20"/>
        </w:rPr>
        <w:t>CONDITIONS AGGRAVATED:</w:t>
      </w:r>
    </w:p>
    <w:p w14:paraId="021E3ABE" w14:textId="660FF6B2" w:rsidR="00C23878" w:rsidRDefault="00C23878">
      <w:pPr>
        <w:spacing w:after="0" w:line="240" w:lineRule="auto"/>
        <w:rPr>
          <w:rFonts w:ascii="Tahoma" w:eastAsia="Tahoma" w:hAnsi="Tahoma" w:cs="Tahoma"/>
          <w:sz w:val="20"/>
          <w:szCs w:val="20"/>
        </w:rPr>
      </w:pPr>
      <w:r>
        <w:rPr>
          <w:rFonts w:ascii="Tahoma" w:eastAsia="Tahoma" w:hAnsi="Tahoma" w:cs="Tahoma"/>
          <w:sz w:val="20"/>
          <w:szCs w:val="20"/>
        </w:rPr>
        <w:tab/>
        <w:t>None Known.</w:t>
      </w:r>
    </w:p>
    <w:p w14:paraId="0D77EF99" w14:textId="4D2F6765" w:rsidR="00C23878" w:rsidRPr="00C23878" w:rsidRDefault="00C23878">
      <w:pPr>
        <w:spacing w:after="0" w:line="240" w:lineRule="auto"/>
        <w:rPr>
          <w:rFonts w:ascii="Tahoma" w:eastAsia="Tahoma" w:hAnsi="Tahoma" w:cs="Tahoma"/>
          <w:b/>
          <w:bCs/>
          <w:sz w:val="20"/>
          <w:szCs w:val="20"/>
        </w:rPr>
      </w:pPr>
    </w:p>
    <w:p w14:paraId="3A95B9F8" w14:textId="1D0C2621" w:rsidR="00260EF7" w:rsidRDefault="00C23878" w:rsidP="00C23878">
      <w:pPr>
        <w:spacing w:after="0" w:line="240" w:lineRule="auto"/>
        <w:jc w:val="center"/>
        <w:rPr>
          <w:rFonts w:ascii="Tahoma" w:eastAsia="Tahoma" w:hAnsi="Tahoma" w:cs="Tahoma"/>
          <w:b/>
          <w:bCs/>
          <w:sz w:val="20"/>
          <w:szCs w:val="20"/>
        </w:rPr>
      </w:pPr>
      <w:r w:rsidRPr="00C23878">
        <w:rPr>
          <w:rFonts w:ascii="Tahoma" w:eastAsia="Tahoma" w:hAnsi="Tahoma" w:cs="Tahoma"/>
          <w:b/>
          <w:bCs/>
          <w:sz w:val="20"/>
          <w:szCs w:val="20"/>
        </w:rPr>
        <w:t>CHRONIC HAZARDS</w:t>
      </w:r>
    </w:p>
    <w:p w14:paraId="43E8AE38" w14:textId="761F7AF4" w:rsidR="00A8053D" w:rsidRDefault="00A8053D" w:rsidP="00075111">
      <w:pPr>
        <w:spacing w:after="0" w:line="240" w:lineRule="auto"/>
        <w:rPr>
          <w:rFonts w:ascii="Tahoma" w:eastAsia="Tahoma" w:hAnsi="Tahoma" w:cs="Tahoma"/>
          <w:sz w:val="20"/>
          <w:szCs w:val="20"/>
        </w:rPr>
      </w:pPr>
    </w:p>
    <w:p w14:paraId="30BCE0F9" w14:textId="33390EB4" w:rsidR="00260EF7" w:rsidRDefault="00260EF7" w:rsidP="00075111">
      <w:pPr>
        <w:spacing w:after="0" w:line="240" w:lineRule="auto"/>
        <w:rPr>
          <w:rFonts w:ascii="Tahoma" w:eastAsia="Tahoma" w:hAnsi="Tahoma" w:cs="Tahoma"/>
          <w:sz w:val="20"/>
          <w:szCs w:val="20"/>
        </w:rPr>
      </w:pPr>
      <w:r>
        <w:rPr>
          <w:rFonts w:ascii="Tahoma" w:eastAsia="Tahoma" w:hAnsi="Tahoma" w:cs="Tahoma"/>
          <w:sz w:val="20"/>
          <w:szCs w:val="20"/>
        </w:rPr>
        <w:t>CHRONIC TOXICITY:</w:t>
      </w:r>
    </w:p>
    <w:p w14:paraId="2EF5D526" w14:textId="24E2070B" w:rsidR="00260EF7" w:rsidRDefault="00260EF7" w:rsidP="00075111">
      <w:pPr>
        <w:spacing w:after="0" w:line="240" w:lineRule="auto"/>
        <w:rPr>
          <w:rFonts w:ascii="Tahoma" w:eastAsia="Tahoma" w:hAnsi="Tahoma" w:cs="Tahoma"/>
          <w:sz w:val="20"/>
          <w:szCs w:val="20"/>
        </w:rPr>
      </w:pPr>
      <w:r>
        <w:rPr>
          <w:rFonts w:ascii="Tahoma" w:eastAsia="Tahoma" w:hAnsi="Tahoma" w:cs="Tahoma"/>
          <w:sz w:val="20"/>
          <w:szCs w:val="20"/>
        </w:rPr>
        <w:tab/>
        <w:t xml:space="preserve">In animals, effects have been reported on the following organs after ingestions: Gastrointestinal </w:t>
      </w:r>
      <w:r w:rsidR="00D54EFA">
        <w:rPr>
          <w:rFonts w:ascii="Tahoma" w:eastAsia="Tahoma" w:hAnsi="Tahoma" w:cs="Tahoma"/>
          <w:sz w:val="20"/>
          <w:szCs w:val="20"/>
        </w:rPr>
        <w:tab/>
      </w:r>
      <w:r>
        <w:rPr>
          <w:rFonts w:ascii="Tahoma" w:eastAsia="Tahoma" w:hAnsi="Tahoma" w:cs="Tahoma"/>
          <w:sz w:val="20"/>
          <w:szCs w:val="20"/>
        </w:rPr>
        <w:t xml:space="preserve">tract, heart, and kidney. Does levels </w:t>
      </w:r>
      <w:r w:rsidR="00B31779">
        <w:rPr>
          <w:rFonts w:ascii="Tahoma" w:eastAsia="Tahoma" w:hAnsi="Tahoma" w:cs="Tahoma"/>
          <w:sz w:val="20"/>
          <w:szCs w:val="20"/>
        </w:rPr>
        <w:t>produce</w:t>
      </w:r>
      <w:r>
        <w:rPr>
          <w:rFonts w:ascii="Tahoma" w:eastAsia="Tahoma" w:hAnsi="Tahoma" w:cs="Tahoma"/>
          <w:sz w:val="20"/>
          <w:szCs w:val="20"/>
        </w:rPr>
        <w:t xml:space="preserve"> these effects were many </w:t>
      </w:r>
      <w:proofErr w:type="gramStart"/>
      <w:r>
        <w:rPr>
          <w:rFonts w:ascii="Tahoma" w:eastAsia="Tahoma" w:hAnsi="Tahoma" w:cs="Tahoma"/>
          <w:sz w:val="20"/>
          <w:szCs w:val="20"/>
        </w:rPr>
        <w:t>time</w:t>
      </w:r>
      <w:proofErr w:type="gramEnd"/>
      <w:r>
        <w:rPr>
          <w:rFonts w:ascii="Tahoma" w:eastAsia="Tahoma" w:hAnsi="Tahoma" w:cs="Tahoma"/>
          <w:sz w:val="20"/>
          <w:szCs w:val="20"/>
        </w:rPr>
        <w:t xml:space="preserve"> a strong association </w:t>
      </w:r>
      <w:r w:rsidR="00D54EFA">
        <w:rPr>
          <w:rFonts w:ascii="Tahoma" w:eastAsia="Tahoma" w:hAnsi="Tahoma" w:cs="Tahoma"/>
          <w:sz w:val="20"/>
          <w:szCs w:val="20"/>
        </w:rPr>
        <w:tab/>
      </w:r>
      <w:r>
        <w:rPr>
          <w:rFonts w:ascii="Tahoma" w:eastAsia="Tahoma" w:hAnsi="Tahoma" w:cs="Tahoma"/>
          <w:sz w:val="20"/>
          <w:szCs w:val="20"/>
        </w:rPr>
        <w:t xml:space="preserve">between elevated blood pressure and prolonged dietary overuse. Related effects could occur in </w:t>
      </w:r>
      <w:r w:rsidR="00D54EFA">
        <w:rPr>
          <w:rFonts w:ascii="Tahoma" w:eastAsia="Tahoma" w:hAnsi="Tahoma" w:cs="Tahoma"/>
          <w:sz w:val="20"/>
          <w:szCs w:val="20"/>
        </w:rPr>
        <w:tab/>
      </w:r>
      <w:r>
        <w:rPr>
          <w:rFonts w:ascii="Tahoma" w:eastAsia="Tahoma" w:hAnsi="Tahoma" w:cs="Tahoma"/>
          <w:sz w:val="20"/>
          <w:szCs w:val="20"/>
        </w:rPr>
        <w:t>the kidneys.</w:t>
      </w:r>
    </w:p>
    <w:p w14:paraId="4F0BD168" w14:textId="136D513C" w:rsidR="00D710A9" w:rsidRDefault="00D710A9" w:rsidP="00075111">
      <w:pPr>
        <w:spacing w:after="0" w:line="240" w:lineRule="auto"/>
        <w:rPr>
          <w:rFonts w:ascii="Tahoma" w:eastAsia="Tahoma" w:hAnsi="Tahoma" w:cs="Tahoma"/>
          <w:sz w:val="20"/>
          <w:szCs w:val="20"/>
        </w:rPr>
      </w:pPr>
    </w:p>
    <w:p w14:paraId="63D22517" w14:textId="312CCDCA" w:rsidR="00D710A9" w:rsidRDefault="00D710A9" w:rsidP="00075111">
      <w:pPr>
        <w:spacing w:after="0" w:line="240" w:lineRule="auto"/>
        <w:rPr>
          <w:rFonts w:ascii="Tahoma" w:eastAsia="Tahoma" w:hAnsi="Tahoma" w:cs="Tahoma"/>
          <w:sz w:val="20"/>
          <w:szCs w:val="20"/>
        </w:rPr>
      </w:pPr>
      <w:r>
        <w:rPr>
          <w:rFonts w:ascii="Tahoma" w:eastAsia="Tahoma" w:hAnsi="Tahoma" w:cs="Tahoma"/>
          <w:sz w:val="20"/>
          <w:szCs w:val="20"/>
        </w:rPr>
        <w:t>CARCINOGENICITY:</w:t>
      </w:r>
    </w:p>
    <w:p w14:paraId="1EDF9E98" w14:textId="3C16846C" w:rsidR="00D710A9" w:rsidRDefault="00D710A9" w:rsidP="00075111">
      <w:pPr>
        <w:spacing w:after="0" w:line="240" w:lineRule="auto"/>
        <w:rPr>
          <w:rFonts w:ascii="Tahoma" w:eastAsia="Tahoma" w:hAnsi="Tahoma" w:cs="Tahoma"/>
          <w:sz w:val="20"/>
          <w:szCs w:val="20"/>
        </w:rPr>
      </w:pPr>
      <w:r>
        <w:rPr>
          <w:rFonts w:ascii="Tahoma" w:eastAsia="Tahoma" w:hAnsi="Tahoma" w:cs="Tahoma"/>
          <w:sz w:val="20"/>
          <w:szCs w:val="20"/>
        </w:rPr>
        <w:tab/>
        <w:t>This product is not classified as a carcinogen by NTP, IARC or OSHA.</w:t>
      </w:r>
    </w:p>
    <w:p w14:paraId="46E2F3EF" w14:textId="0BB4E35B" w:rsidR="00D710A9" w:rsidRDefault="00D710A9" w:rsidP="00075111">
      <w:pPr>
        <w:spacing w:after="0" w:line="240" w:lineRule="auto"/>
        <w:rPr>
          <w:rFonts w:ascii="Tahoma" w:eastAsia="Tahoma" w:hAnsi="Tahoma" w:cs="Tahoma"/>
          <w:sz w:val="20"/>
          <w:szCs w:val="20"/>
        </w:rPr>
      </w:pPr>
    </w:p>
    <w:p w14:paraId="3582D122" w14:textId="0938FDDE" w:rsidR="00D710A9" w:rsidRDefault="00D710A9" w:rsidP="00075111">
      <w:pPr>
        <w:spacing w:after="0" w:line="240" w:lineRule="auto"/>
        <w:rPr>
          <w:rFonts w:ascii="Tahoma" w:eastAsia="Tahoma" w:hAnsi="Tahoma" w:cs="Tahoma"/>
          <w:sz w:val="20"/>
          <w:szCs w:val="20"/>
        </w:rPr>
      </w:pPr>
      <w:r>
        <w:rPr>
          <w:rFonts w:ascii="Tahoma" w:eastAsia="Tahoma" w:hAnsi="Tahoma" w:cs="Tahoma"/>
          <w:sz w:val="20"/>
          <w:szCs w:val="20"/>
        </w:rPr>
        <w:t>MUTAGENIC DATA:</w:t>
      </w:r>
    </w:p>
    <w:p w14:paraId="6A6FD97B" w14:textId="05708C33" w:rsidR="00D710A9" w:rsidRDefault="00D710A9" w:rsidP="00075111">
      <w:pPr>
        <w:spacing w:after="0" w:line="240" w:lineRule="auto"/>
        <w:rPr>
          <w:rFonts w:ascii="Tahoma" w:eastAsia="Tahoma" w:hAnsi="Tahoma" w:cs="Tahoma"/>
          <w:sz w:val="20"/>
          <w:szCs w:val="20"/>
        </w:rPr>
      </w:pPr>
      <w:r>
        <w:rPr>
          <w:rFonts w:ascii="Tahoma" w:eastAsia="Tahoma" w:hAnsi="Tahoma" w:cs="Tahoma"/>
          <w:sz w:val="20"/>
          <w:szCs w:val="20"/>
        </w:rPr>
        <w:tab/>
        <w:t>In vitro genetic toxicity studies were negative.</w:t>
      </w:r>
    </w:p>
    <w:p w14:paraId="49BF4024" w14:textId="490C8716" w:rsidR="00D710A9" w:rsidRDefault="00D710A9" w:rsidP="00075111">
      <w:pPr>
        <w:spacing w:after="0" w:line="240" w:lineRule="auto"/>
        <w:rPr>
          <w:rFonts w:ascii="Tahoma" w:eastAsia="Tahoma" w:hAnsi="Tahoma" w:cs="Tahoma"/>
          <w:sz w:val="20"/>
          <w:szCs w:val="20"/>
        </w:rPr>
      </w:pPr>
    </w:p>
    <w:p w14:paraId="00A720F3" w14:textId="492E0D21" w:rsidR="00D710A9" w:rsidRDefault="00D710A9" w:rsidP="00075111">
      <w:pPr>
        <w:spacing w:after="0" w:line="240" w:lineRule="auto"/>
        <w:rPr>
          <w:rFonts w:ascii="Tahoma" w:eastAsia="Tahoma" w:hAnsi="Tahoma" w:cs="Tahoma"/>
          <w:sz w:val="20"/>
          <w:szCs w:val="20"/>
        </w:rPr>
      </w:pPr>
      <w:r>
        <w:rPr>
          <w:rFonts w:ascii="Tahoma" w:eastAsia="Tahoma" w:hAnsi="Tahoma" w:cs="Tahoma"/>
          <w:sz w:val="20"/>
          <w:szCs w:val="20"/>
        </w:rPr>
        <w:t>DEVELOPMENTAL TOXICITY:</w:t>
      </w:r>
    </w:p>
    <w:p w14:paraId="06BA9158" w14:textId="287A7AD5" w:rsidR="00D710A9" w:rsidRDefault="00D710A9" w:rsidP="00075111">
      <w:pPr>
        <w:spacing w:after="0" w:line="240" w:lineRule="auto"/>
        <w:rPr>
          <w:rFonts w:ascii="Tahoma" w:eastAsia="Tahoma" w:hAnsi="Tahoma" w:cs="Tahoma"/>
          <w:sz w:val="20"/>
          <w:szCs w:val="20"/>
        </w:rPr>
      </w:pPr>
      <w:r>
        <w:rPr>
          <w:rFonts w:ascii="Tahoma" w:eastAsia="Tahoma" w:hAnsi="Tahoma" w:cs="Tahoma"/>
          <w:sz w:val="20"/>
          <w:szCs w:val="20"/>
        </w:rPr>
        <w:tab/>
        <w:t>Did not cause birth defects or any other fetal effects in laboratory animals.</w:t>
      </w:r>
    </w:p>
    <w:p w14:paraId="52D2D140" w14:textId="7CB26D4C" w:rsidR="00260EF7" w:rsidRDefault="00260EF7" w:rsidP="00075111">
      <w:pPr>
        <w:spacing w:after="0" w:line="240" w:lineRule="auto"/>
        <w:rPr>
          <w:rFonts w:ascii="Tahoma" w:eastAsia="Tahoma" w:hAnsi="Tahoma" w:cs="Tahoma"/>
          <w:sz w:val="20"/>
          <w:szCs w:val="20"/>
        </w:rPr>
      </w:pPr>
    </w:p>
    <w:p w14:paraId="032377E6" w14:textId="77777777" w:rsidR="00A8053D" w:rsidRPr="00075111" w:rsidRDefault="00A8053D" w:rsidP="00075111">
      <w:pPr>
        <w:spacing w:after="0" w:line="240" w:lineRule="auto"/>
        <w:rPr>
          <w:rFonts w:ascii="Tahoma" w:eastAsia="Tahoma" w:hAnsi="Tahoma" w:cs="Tahoma"/>
          <w:sz w:val="20"/>
          <w:szCs w:val="20"/>
        </w:rPr>
      </w:pPr>
    </w:p>
    <w:p w14:paraId="1FAB31E4" w14:textId="2B4707A0" w:rsidR="00265623" w:rsidRPr="00C1711C" w:rsidRDefault="00C23878">
      <w:pPr>
        <w:spacing w:after="0" w:line="240" w:lineRule="auto"/>
        <w:rPr>
          <w:rFonts w:ascii="Tahoma" w:eastAsia="Tahoma" w:hAnsi="Tahoma" w:cs="Tahoma"/>
          <w:b/>
          <w:color w:val="7030A0"/>
          <w:sz w:val="20"/>
          <w:szCs w:val="20"/>
        </w:rPr>
      </w:pPr>
      <w:r>
        <w:rPr>
          <w:rFonts w:ascii="Tahoma" w:eastAsia="Tahoma" w:hAnsi="Tahoma" w:cs="Tahoma"/>
          <w:b/>
          <w:color w:val="7030A0"/>
          <w:sz w:val="20"/>
          <w:szCs w:val="20"/>
        </w:rPr>
        <w:t xml:space="preserve">SECTION </w:t>
      </w:r>
      <w:r w:rsidR="008D0060" w:rsidRPr="00C1711C">
        <w:rPr>
          <w:rFonts w:ascii="Tahoma" w:eastAsia="Tahoma" w:hAnsi="Tahoma" w:cs="Tahoma"/>
          <w:b/>
          <w:color w:val="7030A0"/>
          <w:sz w:val="20"/>
          <w:szCs w:val="20"/>
        </w:rPr>
        <w:t>12. ECOLOGICAL INFORMATION</w:t>
      </w:r>
    </w:p>
    <w:p w14:paraId="23906500" w14:textId="757F6406" w:rsidR="00C22704" w:rsidRPr="00C1711C" w:rsidRDefault="00C22704">
      <w:pPr>
        <w:spacing w:after="0" w:line="240" w:lineRule="auto"/>
        <w:rPr>
          <w:rFonts w:ascii="Tahoma" w:eastAsia="Tahoma" w:hAnsi="Tahoma" w:cs="Tahoma"/>
          <w:b/>
          <w:color w:val="7030A0"/>
          <w:sz w:val="20"/>
          <w:szCs w:val="20"/>
        </w:rPr>
      </w:pPr>
    </w:p>
    <w:p w14:paraId="45091972" w14:textId="060C47CB" w:rsidR="009F02D8" w:rsidRDefault="00D710A9">
      <w:pPr>
        <w:spacing w:after="0" w:line="240" w:lineRule="auto"/>
        <w:rPr>
          <w:rFonts w:ascii="Tahoma" w:eastAsia="Tahoma" w:hAnsi="Tahoma" w:cs="Tahoma"/>
          <w:bCs/>
          <w:sz w:val="20"/>
          <w:szCs w:val="20"/>
        </w:rPr>
      </w:pPr>
      <w:r>
        <w:rPr>
          <w:rFonts w:ascii="Tahoma" w:eastAsia="Tahoma" w:hAnsi="Tahoma" w:cs="Tahoma"/>
          <w:bCs/>
          <w:sz w:val="20"/>
          <w:szCs w:val="20"/>
        </w:rPr>
        <w:t>AQUATIC TOXICITY:</w:t>
      </w:r>
    </w:p>
    <w:p w14:paraId="202AD94A" w14:textId="060657EC" w:rsidR="00D710A9" w:rsidRDefault="00D710A9">
      <w:pPr>
        <w:spacing w:after="0" w:line="240" w:lineRule="auto"/>
        <w:rPr>
          <w:rFonts w:ascii="Tahoma" w:eastAsia="Tahoma" w:hAnsi="Tahoma" w:cs="Tahoma"/>
          <w:bCs/>
          <w:sz w:val="20"/>
          <w:szCs w:val="20"/>
        </w:rPr>
      </w:pPr>
      <w:r>
        <w:rPr>
          <w:rFonts w:ascii="Tahoma" w:eastAsia="Tahoma" w:hAnsi="Tahoma" w:cs="Tahoma"/>
          <w:bCs/>
          <w:sz w:val="20"/>
          <w:szCs w:val="20"/>
        </w:rPr>
        <w:tab/>
        <w:t xml:space="preserve">The effects of this product on aquatic organisms are rapidly and significantly mitigated by the </w:t>
      </w:r>
      <w:r w:rsidR="00D54EFA">
        <w:rPr>
          <w:rFonts w:ascii="Tahoma" w:eastAsia="Tahoma" w:hAnsi="Tahoma" w:cs="Tahoma"/>
          <w:bCs/>
          <w:sz w:val="20"/>
          <w:szCs w:val="20"/>
        </w:rPr>
        <w:tab/>
      </w:r>
      <w:r>
        <w:rPr>
          <w:rFonts w:ascii="Tahoma" w:eastAsia="Tahoma" w:hAnsi="Tahoma" w:cs="Tahoma"/>
          <w:bCs/>
          <w:sz w:val="20"/>
          <w:szCs w:val="20"/>
        </w:rPr>
        <w:t>presence of dissolved organic carbon in the aquatic environment.</w:t>
      </w:r>
    </w:p>
    <w:p w14:paraId="592D3C80" w14:textId="3776D623" w:rsidR="00D710A9" w:rsidRDefault="00D710A9">
      <w:pPr>
        <w:spacing w:after="0" w:line="240" w:lineRule="auto"/>
        <w:rPr>
          <w:rFonts w:ascii="Tahoma" w:eastAsia="Tahoma" w:hAnsi="Tahoma" w:cs="Tahoma"/>
          <w:bCs/>
          <w:sz w:val="20"/>
          <w:szCs w:val="20"/>
        </w:rPr>
      </w:pPr>
    </w:p>
    <w:p w14:paraId="6501DC2C" w14:textId="17A979B9" w:rsidR="00D710A9" w:rsidRDefault="00D710A9">
      <w:pPr>
        <w:spacing w:after="0" w:line="240" w:lineRule="auto"/>
        <w:rPr>
          <w:rFonts w:ascii="Tahoma" w:eastAsia="Tahoma" w:hAnsi="Tahoma" w:cs="Tahoma"/>
          <w:bCs/>
          <w:sz w:val="20"/>
          <w:szCs w:val="20"/>
        </w:rPr>
      </w:pPr>
      <w:r>
        <w:rPr>
          <w:rFonts w:ascii="Tahoma" w:eastAsia="Tahoma" w:hAnsi="Tahoma" w:cs="Tahoma"/>
          <w:bCs/>
          <w:sz w:val="20"/>
          <w:szCs w:val="20"/>
        </w:rPr>
        <w:t>FRESH FISH TOXICITY:</w:t>
      </w:r>
    </w:p>
    <w:p w14:paraId="6B58F38C" w14:textId="72D95FBA" w:rsidR="00D710A9" w:rsidRDefault="00D710A9" w:rsidP="00D146A7">
      <w:pPr>
        <w:spacing w:after="0" w:line="240" w:lineRule="auto"/>
        <w:rPr>
          <w:rFonts w:ascii="Tahoma" w:eastAsia="Tahoma" w:hAnsi="Tahoma" w:cs="Tahoma"/>
          <w:bCs/>
          <w:sz w:val="20"/>
          <w:szCs w:val="20"/>
        </w:rPr>
      </w:pPr>
      <w:r>
        <w:rPr>
          <w:rFonts w:ascii="Tahoma" w:eastAsia="Tahoma" w:hAnsi="Tahoma" w:cs="Tahoma"/>
          <w:bCs/>
          <w:sz w:val="20"/>
          <w:szCs w:val="20"/>
        </w:rPr>
        <w:tab/>
      </w:r>
      <w:r w:rsidR="00D146A7">
        <w:rPr>
          <w:rFonts w:ascii="Tahoma" w:eastAsia="Tahoma" w:hAnsi="Tahoma" w:cs="Tahoma"/>
          <w:bCs/>
          <w:sz w:val="20"/>
          <w:szCs w:val="20"/>
        </w:rPr>
        <w:t>LC50:</w:t>
      </w:r>
      <w:r w:rsidR="00D146A7">
        <w:rPr>
          <w:rFonts w:ascii="Tahoma" w:eastAsia="Tahoma" w:hAnsi="Tahoma" w:cs="Tahoma"/>
          <w:bCs/>
          <w:sz w:val="20"/>
          <w:szCs w:val="20"/>
        </w:rPr>
        <w:tab/>
        <w:t>220 mg/l 48 hr. (Golden orfe)</w:t>
      </w:r>
    </w:p>
    <w:p w14:paraId="183A59A2" w14:textId="3D0C028D" w:rsidR="00D146A7" w:rsidRDefault="00D146A7" w:rsidP="00D146A7">
      <w:pPr>
        <w:spacing w:after="0" w:line="240" w:lineRule="auto"/>
        <w:rPr>
          <w:rFonts w:ascii="Tahoma" w:eastAsia="Tahoma" w:hAnsi="Tahoma" w:cs="Tahoma"/>
          <w:bCs/>
          <w:sz w:val="20"/>
          <w:szCs w:val="20"/>
        </w:rPr>
      </w:pPr>
      <w:r>
        <w:rPr>
          <w:rFonts w:ascii="Tahoma" w:eastAsia="Tahoma" w:hAnsi="Tahoma" w:cs="Tahoma"/>
          <w:bCs/>
          <w:sz w:val="20"/>
          <w:szCs w:val="20"/>
        </w:rPr>
        <w:tab/>
        <w:t>LC50:</w:t>
      </w:r>
      <w:r>
        <w:rPr>
          <w:rFonts w:ascii="Tahoma" w:eastAsia="Tahoma" w:hAnsi="Tahoma" w:cs="Tahoma"/>
          <w:bCs/>
          <w:sz w:val="20"/>
          <w:szCs w:val="20"/>
        </w:rPr>
        <w:tab/>
        <w:t>0.7675 mg/l 24 hr. (Daphnia magna)</w:t>
      </w:r>
    </w:p>
    <w:p w14:paraId="4E942DA4" w14:textId="25A7C9B7" w:rsidR="00D710A9" w:rsidRDefault="00D710A9">
      <w:pPr>
        <w:spacing w:after="0" w:line="240" w:lineRule="auto"/>
        <w:rPr>
          <w:rFonts w:ascii="Tahoma" w:eastAsia="Tahoma" w:hAnsi="Tahoma" w:cs="Tahoma"/>
          <w:bCs/>
          <w:sz w:val="20"/>
          <w:szCs w:val="20"/>
        </w:rPr>
      </w:pPr>
    </w:p>
    <w:p w14:paraId="30F242DB" w14:textId="15CF4EAA" w:rsidR="00D710A9" w:rsidRDefault="00D710A9">
      <w:pPr>
        <w:spacing w:after="0" w:line="240" w:lineRule="auto"/>
        <w:rPr>
          <w:rFonts w:ascii="Tahoma" w:eastAsia="Tahoma" w:hAnsi="Tahoma" w:cs="Tahoma"/>
          <w:bCs/>
          <w:sz w:val="20"/>
          <w:szCs w:val="20"/>
        </w:rPr>
      </w:pPr>
      <w:r>
        <w:rPr>
          <w:rFonts w:ascii="Tahoma" w:eastAsia="Tahoma" w:hAnsi="Tahoma" w:cs="Tahoma"/>
          <w:bCs/>
          <w:sz w:val="20"/>
          <w:szCs w:val="20"/>
        </w:rPr>
        <w:lastRenderedPageBreak/>
        <w:t>ALGAE TOXICITY:</w:t>
      </w:r>
    </w:p>
    <w:p w14:paraId="4D09906C" w14:textId="71B69F33" w:rsidR="00D710A9" w:rsidRDefault="00D710A9">
      <w:pPr>
        <w:spacing w:after="0" w:line="240" w:lineRule="auto"/>
        <w:rPr>
          <w:rFonts w:ascii="Tahoma" w:eastAsia="Tahoma" w:hAnsi="Tahoma" w:cs="Tahoma"/>
          <w:bCs/>
          <w:sz w:val="20"/>
          <w:szCs w:val="20"/>
        </w:rPr>
      </w:pPr>
      <w:r>
        <w:rPr>
          <w:rFonts w:ascii="Tahoma" w:eastAsia="Tahoma" w:hAnsi="Tahoma" w:cs="Tahoma"/>
          <w:bCs/>
          <w:sz w:val="20"/>
          <w:szCs w:val="20"/>
        </w:rPr>
        <w:tab/>
        <w:t xml:space="preserve">Algal inhibition test </w:t>
      </w:r>
      <w:proofErr w:type="gramStart"/>
      <w:r>
        <w:rPr>
          <w:rFonts w:ascii="Tahoma" w:eastAsia="Tahoma" w:hAnsi="Tahoma" w:cs="Tahoma"/>
          <w:bCs/>
          <w:sz w:val="20"/>
          <w:szCs w:val="20"/>
        </w:rPr>
        <w:t>are</w:t>
      </w:r>
      <w:proofErr w:type="gramEnd"/>
      <w:r>
        <w:rPr>
          <w:rFonts w:ascii="Tahoma" w:eastAsia="Tahoma" w:hAnsi="Tahoma" w:cs="Tahoma"/>
          <w:bCs/>
          <w:sz w:val="20"/>
          <w:szCs w:val="20"/>
        </w:rPr>
        <w:t xml:space="preserve"> not appropriate. The flocculating characteristics of the product interfere </w:t>
      </w:r>
      <w:r w:rsidR="00D54EFA">
        <w:rPr>
          <w:rFonts w:ascii="Tahoma" w:eastAsia="Tahoma" w:hAnsi="Tahoma" w:cs="Tahoma"/>
          <w:bCs/>
          <w:sz w:val="20"/>
          <w:szCs w:val="20"/>
        </w:rPr>
        <w:tab/>
      </w:r>
      <w:r>
        <w:rPr>
          <w:rFonts w:ascii="Tahoma" w:eastAsia="Tahoma" w:hAnsi="Tahoma" w:cs="Tahoma"/>
          <w:bCs/>
          <w:sz w:val="20"/>
          <w:szCs w:val="20"/>
        </w:rPr>
        <w:t>directly in the test medium preventing homogenous distribution which invalidates the test.</w:t>
      </w:r>
    </w:p>
    <w:p w14:paraId="424B9C32" w14:textId="69B3FD08" w:rsidR="00D710A9" w:rsidRDefault="00D710A9">
      <w:pPr>
        <w:spacing w:after="0" w:line="240" w:lineRule="auto"/>
        <w:rPr>
          <w:rFonts w:ascii="Tahoma" w:eastAsia="Tahoma" w:hAnsi="Tahoma" w:cs="Tahoma"/>
          <w:bCs/>
          <w:sz w:val="20"/>
          <w:szCs w:val="20"/>
        </w:rPr>
      </w:pPr>
    </w:p>
    <w:p w14:paraId="036F16E5" w14:textId="7CC6CD62" w:rsidR="009F02D8" w:rsidRDefault="00D710A9">
      <w:pPr>
        <w:spacing w:after="0" w:line="240" w:lineRule="auto"/>
        <w:rPr>
          <w:rFonts w:ascii="Tahoma" w:eastAsia="Tahoma" w:hAnsi="Tahoma" w:cs="Tahoma"/>
          <w:bCs/>
          <w:sz w:val="20"/>
          <w:szCs w:val="20"/>
        </w:rPr>
      </w:pPr>
      <w:r>
        <w:rPr>
          <w:rFonts w:ascii="Tahoma" w:eastAsia="Tahoma" w:hAnsi="Tahoma" w:cs="Tahoma"/>
          <w:bCs/>
          <w:sz w:val="20"/>
          <w:szCs w:val="20"/>
        </w:rPr>
        <w:t>BIO</w:t>
      </w:r>
      <w:r w:rsidR="009F02D8">
        <w:rPr>
          <w:rFonts w:ascii="Tahoma" w:eastAsia="Tahoma" w:hAnsi="Tahoma" w:cs="Tahoma"/>
          <w:bCs/>
          <w:sz w:val="20"/>
          <w:szCs w:val="20"/>
        </w:rPr>
        <w:t>ACCUMULATION:</w:t>
      </w:r>
    </w:p>
    <w:p w14:paraId="23EC8166" w14:textId="6BE5A2EB" w:rsidR="009F02D8" w:rsidRDefault="009F02D8">
      <w:pPr>
        <w:spacing w:after="0" w:line="240" w:lineRule="auto"/>
        <w:rPr>
          <w:rFonts w:ascii="Tahoma" w:eastAsia="Tahoma" w:hAnsi="Tahoma" w:cs="Tahoma"/>
          <w:bCs/>
          <w:sz w:val="20"/>
          <w:szCs w:val="20"/>
        </w:rPr>
      </w:pPr>
      <w:r>
        <w:rPr>
          <w:rFonts w:ascii="Tahoma" w:eastAsia="Tahoma" w:hAnsi="Tahoma" w:cs="Tahoma"/>
          <w:bCs/>
          <w:sz w:val="20"/>
          <w:szCs w:val="20"/>
        </w:rPr>
        <w:tab/>
      </w:r>
      <w:r w:rsidR="00D146A7">
        <w:rPr>
          <w:rFonts w:ascii="Tahoma" w:eastAsia="Tahoma" w:hAnsi="Tahoma" w:cs="Tahoma"/>
          <w:bCs/>
          <w:sz w:val="20"/>
          <w:szCs w:val="20"/>
        </w:rPr>
        <w:t>N/A</w:t>
      </w:r>
    </w:p>
    <w:p w14:paraId="14DE7EB6" w14:textId="77777777" w:rsidR="00C23878" w:rsidRPr="00C23878" w:rsidRDefault="00C23878">
      <w:pPr>
        <w:spacing w:after="0" w:line="240" w:lineRule="auto"/>
        <w:rPr>
          <w:rFonts w:ascii="Tahoma" w:eastAsia="Tahoma" w:hAnsi="Tahoma" w:cs="Tahoma"/>
          <w:bCs/>
          <w:sz w:val="20"/>
          <w:szCs w:val="20"/>
        </w:rPr>
      </w:pPr>
    </w:p>
    <w:p w14:paraId="2553AA6B" w14:textId="31BEB1E0" w:rsidR="00A73EA5" w:rsidRPr="00566C45" w:rsidRDefault="00C23878" w:rsidP="00566C45">
      <w:pPr>
        <w:spacing w:after="200" w:line="240" w:lineRule="auto"/>
        <w:rPr>
          <w:rFonts w:ascii="Tahoma" w:eastAsia="Tahoma" w:hAnsi="Tahoma" w:cs="Tahoma"/>
          <w:b/>
          <w:color w:val="7030A0"/>
          <w:sz w:val="20"/>
          <w:szCs w:val="20"/>
        </w:rPr>
      </w:pPr>
      <w:r>
        <w:rPr>
          <w:rFonts w:ascii="Tahoma" w:eastAsia="Tahoma" w:hAnsi="Tahoma" w:cs="Tahoma"/>
          <w:b/>
          <w:color w:val="7030A0"/>
          <w:sz w:val="20"/>
          <w:szCs w:val="20"/>
        </w:rPr>
        <w:t xml:space="preserve">SECTION </w:t>
      </w:r>
      <w:r w:rsidR="008D0060" w:rsidRPr="00C1711C">
        <w:rPr>
          <w:rFonts w:ascii="Tahoma" w:eastAsia="Tahoma" w:hAnsi="Tahoma" w:cs="Tahoma"/>
          <w:b/>
          <w:color w:val="7030A0"/>
          <w:sz w:val="20"/>
          <w:szCs w:val="20"/>
        </w:rPr>
        <w:t>13. DISPOSAL CONSIDERATIONS</w:t>
      </w:r>
      <w:r w:rsidR="008D0060" w:rsidRPr="00C1711C">
        <w:rPr>
          <w:rFonts w:ascii="Tahoma" w:eastAsia="Tahoma" w:hAnsi="Tahoma" w:cs="Tahoma"/>
          <w:b/>
          <w:sz w:val="20"/>
          <w:szCs w:val="20"/>
        </w:rPr>
        <w:t xml:space="preserve">          </w:t>
      </w:r>
    </w:p>
    <w:p w14:paraId="55241900" w14:textId="43F7607D" w:rsidR="00566C45" w:rsidRPr="00C23878" w:rsidRDefault="00C23878">
      <w:pPr>
        <w:spacing w:after="0" w:line="240" w:lineRule="auto"/>
        <w:rPr>
          <w:rFonts w:ascii="Tahoma" w:eastAsia="Tahoma" w:hAnsi="Tahoma" w:cs="Tahoma"/>
          <w:sz w:val="20"/>
          <w:szCs w:val="20"/>
        </w:rPr>
      </w:pPr>
      <w:r w:rsidRPr="00C23878">
        <w:rPr>
          <w:rFonts w:ascii="Tahoma" w:eastAsia="Tahoma" w:hAnsi="Tahoma" w:cs="Tahoma"/>
          <w:sz w:val="20"/>
          <w:szCs w:val="20"/>
        </w:rPr>
        <w:t>Processing, use or contamination may change the waste management options. Recycle/dispose of observing national, regional, state, provincial and local health, safety &amp; pollution laws. If in doubt, contact appropriate agencies.</w:t>
      </w:r>
    </w:p>
    <w:p w14:paraId="22D712BB" w14:textId="3DB97503" w:rsidR="00172D5F" w:rsidRPr="00C1711C" w:rsidRDefault="00172D5F">
      <w:pPr>
        <w:spacing w:after="0" w:line="240" w:lineRule="auto"/>
        <w:rPr>
          <w:rFonts w:ascii="Tahoma" w:eastAsia="Tahoma" w:hAnsi="Tahoma" w:cs="Tahoma"/>
          <w:sz w:val="20"/>
          <w:szCs w:val="20"/>
        </w:rPr>
      </w:pPr>
    </w:p>
    <w:p w14:paraId="0ECADB6B" w14:textId="77777777" w:rsidR="00172D5F" w:rsidRPr="00C1711C" w:rsidRDefault="00172D5F">
      <w:pPr>
        <w:spacing w:after="0" w:line="240" w:lineRule="auto"/>
        <w:rPr>
          <w:rFonts w:ascii="Tahoma" w:eastAsia="Tahoma" w:hAnsi="Tahoma" w:cs="Tahoma"/>
          <w:sz w:val="20"/>
          <w:szCs w:val="20"/>
        </w:rPr>
      </w:pPr>
    </w:p>
    <w:p w14:paraId="3579AE5B" w14:textId="3096B657" w:rsidR="00265623" w:rsidRPr="00C1711C" w:rsidRDefault="009068FC">
      <w:pPr>
        <w:spacing w:after="200" w:line="240" w:lineRule="auto"/>
        <w:rPr>
          <w:rFonts w:ascii="Tahoma" w:eastAsia="Tahoma" w:hAnsi="Tahoma" w:cs="Tahoma"/>
          <w:b/>
          <w:color w:val="7030A0"/>
          <w:sz w:val="20"/>
          <w:szCs w:val="20"/>
        </w:rPr>
      </w:pPr>
      <w:r>
        <w:rPr>
          <w:rFonts w:ascii="Tahoma" w:eastAsia="Tahoma" w:hAnsi="Tahoma" w:cs="Tahoma"/>
          <w:b/>
          <w:color w:val="7030A0"/>
          <w:sz w:val="20"/>
          <w:szCs w:val="20"/>
        </w:rPr>
        <w:t xml:space="preserve">SECTION </w:t>
      </w:r>
      <w:r w:rsidR="008D0060" w:rsidRPr="00C1711C">
        <w:rPr>
          <w:rFonts w:ascii="Tahoma" w:eastAsia="Tahoma" w:hAnsi="Tahoma" w:cs="Tahoma"/>
          <w:b/>
          <w:color w:val="7030A0"/>
          <w:sz w:val="20"/>
          <w:szCs w:val="20"/>
        </w:rPr>
        <w:t>14. TRANSPORT INFORMATION</w:t>
      </w:r>
    </w:p>
    <w:p w14:paraId="6B0CFD6B" w14:textId="09CCED11" w:rsidR="00D710A9" w:rsidRPr="00D54EFA" w:rsidRDefault="00D710A9" w:rsidP="00CE63EC">
      <w:pPr>
        <w:spacing w:after="0" w:line="240" w:lineRule="auto"/>
        <w:rPr>
          <w:rFonts w:ascii="Tahoma" w:eastAsia="Tahoma" w:hAnsi="Tahoma" w:cs="Tahoma"/>
          <w:b/>
          <w:sz w:val="20"/>
          <w:szCs w:val="20"/>
        </w:rPr>
      </w:pPr>
      <w:r w:rsidRPr="00D54EFA">
        <w:rPr>
          <w:rFonts w:ascii="Tahoma" w:eastAsia="Tahoma" w:hAnsi="Tahoma" w:cs="Tahoma"/>
          <w:b/>
          <w:sz w:val="20"/>
          <w:szCs w:val="20"/>
          <w:u w:val="single"/>
        </w:rPr>
        <w:t>UN/NA:</w:t>
      </w:r>
      <w:r w:rsidRPr="00D54EFA">
        <w:rPr>
          <w:rFonts w:ascii="Tahoma" w:eastAsia="Tahoma" w:hAnsi="Tahoma" w:cs="Tahoma"/>
          <w:b/>
          <w:sz w:val="20"/>
          <w:szCs w:val="20"/>
        </w:rPr>
        <w:t xml:space="preserve"> N/A</w:t>
      </w:r>
    </w:p>
    <w:p w14:paraId="15AF6910" w14:textId="5157872D" w:rsidR="00D710A9" w:rsidRPr="00D54EFA" w:rsidRDefault="00D710A9" w:rsidP="00CE63EC">
      <w:pPr>
        <w:spacing w:after="0" w:line="240" w:lineRule="auto"/>
        <w:rPr>
          <w:rFonts w:ascii="Tahoma" w:eastAsia="Tahoma" w:hAnsi="Tahoma" w:cs="Tahoma"/>
          <w:b/>
          <w:sz w:val="20"/>
          <w:szCs w:val="20"/>
        </w:rPr>
      </w:pPr>
      <w:r w:rsidRPr="00D54EFA">
        <w:rPr>
          <w:rFonts w:ascii="Tahoma" w:eastAsia="Tahoma" w:hAnsi="Tahoma" w:cs="Tahoma"/>
          <w:b/>
          <w:sz w:val="20"/>
          <w:szCs w:val="20"/>
          <w:u w:val="single"/>
        </w:rPr>
        <w:t>Classification:</w:t>
      </w:r>
      <w:r w:rsidRPr="00D54EFA">
        <w:rPr>
          <w:rFonts w:ascii="Tahoma" w:eastAsia="Tahoma" w:hAnsi="Tahoma" w:cs="Tahoma"/>
          <w:b/>
          <w:sz w:val="20"/>
          <w:szCs w:val="20"/>
        </w:rPr>
        <w:t xml:space="preserve"> LIQUID </w:t>
      </w:r>
      <w:proofErr w:type="gramStart"/>
      <w:r w:rsidRPr="00D54EFA">
        <w:rPr>
          <w:rFonts w:ascii="Tahoma" w:eastAsia="Tahoma" w:hAnsi="Tahoma" w:cs="Tahoma"/>
          <w:b/>
          <w:sz w:val="20"/>
          <w:szCs w:val="20"/>
        </w:rPr>
        <w:t>NON REGULATED</w:t>
      </w:r>
      <w:proofErr w:type="gramEnd"/>
    </w:p>
    <w:p w14:paraId="5966F963" w14:textId="359C1418" w:rsidR="00D710A9" w:rsidRPr="00D54EFA" w:rsidRDefault="00D710A9" w:rsidP="00CE63EC">
      <w:pPr>
        <w:spacing w:after="0" w:line="240" w:lineRule="auto"/>
        <w:rPr>
          <w:rFonts w:ascii="Tahoma" w:eastAsia="Tahoma" w:hAnsi="Tahoma" w:cs="Tahoma"/>
          <w:b/>
          <w:sz w:val="20"/>
          <w:szCs w:val="20"/>
        </w:rPr>
      </w:pPr>
      <w:r w:rsidRPr="00D54EFA">
        <w:rPr>
          <w:rFonts w:ascii="Tahoma" w:eastAsia="Tahoma" w:hAnsi="Tahoma" w:cs="Tahoma"/>
          <w:b/>
          <w:sz w:val="20"/>
          <w:szCs w:val="20"/>
          <w:u w:val="single"/>
        </w:rPr>
        <w:t>Proper Shipping Name:</w:t>
      </w:r>
      <w:r w:rsidRPr="00D54EFA">
        <w:rPr>
          <w:rFonts w:ascii="Tahoma" w:eastAsia="Tahoma" w:hAnsi="Tahoma" w:cs="Tahoma"/>
          <w:b/>
          <w:sz w:val="20"/>
          <w:szCs w:val="20"/>
        </w:rPr>
        <w:t xml:space="preserve"> LIQUID </w:t>
      </w:r>
      <w:proofErr w:type="gramStart"/>
      <w:r w:rsidRPr="00D54EFA">
        <w:rPr>
          <w:rFonts w:ascii="Tahoma" w:eastAsia="Tahoma" w:hAnsi="Tahoma" w:cs="Tahoma"/>
          <w:b/>
          <w:sz w:val="20"/>
          <w:szCs w:val="20"/>
        </w:rPr>
        <w:t>NON REGULATED</w:t>
      </w:r>
      <w:proofErr w:type="gramEnd"/>
    </w:p>
    <w:p w14:paraId="3FBBA3FA" w14:textId="2C6DBEBA" w:rsidR="00D710A9" w:rsidRPr="00D54EFA" w:rsidRDefault="00D710A9" w:rsidP="00CE63EC">
      <w:pPr>
        <w:spacing w:after="0" w:line="240" w:lineRule="auto"/>
        <w:rPr>
          <w:rFonts w:ascii="Tahoma" w:eastAsia="Tahoma" w:hAnsi="Tahoma" w:cs="Tahoma"/>
          <w:b/>
          <w:sz w:val="20"/>
          <w:szCs w:val="20"/>
        </w:rPr>
      </w:pPr>
      <w:r w:rsidRPr="00D54EFA">
        <w:rPr>
          <w:rFonts w:ascii="Tahoma" w:eastAsia="Tahoma" w:hAnsi="Tahoma" w:cs="Tahoma"/>
          <w:b/>
          <w:sz w:val="20"/>
          <w:szCs w:val="20"/>
          <w:u w:val="single"/>
        </w:rPr>
        <w:t xml:space="preserve">D.O.T. Hazard Name (49 CFR 172.101): </w:t>
      </w:r>
      <w:r w:rsidRPr="00D54EFA">
        <w:rPr>
          <w:rFonts w:ascii="Tahoma" w:eastAsia="Tahoma" w:hAnsi="Tahoma" w:cs="Tahoma"/>
          <w:b/>
          <w:sz w:val="20"/>
          <w:szCs w:val="20"/>
        </w:rPr>
        <w:t>NONE</w:t>
      </w:r>
    </w:p>
    <w:p w14:paraId="093AB021" w14:textId="443E3CF7" w:rsidR="00D710A9" w:rsidRPr="00D54EFA" w:rsidRDefault="00D710A9" w:rsidP="00CE63EC">
      <w:pPr>
        <w:spacing w:after="0" w:line="240" w:lineRule="auto"/>
        <w:rPr>
          <w:rFonts w:ascii="Tahoma" w:eastAsia="Tahoma" w:hAnsi="Tahoma" w:cs="Tahoma"/>
          <w:b/>
          <w:sz w:val="20"/>
          <w:szCs w:val="20"/>
        </w:rPr>
      </w:pPr>
      <w:r w:rsidRPr="00D54EFA">
        <w:rPr>
          <w:rFonts w:ascii="Tahoma" w:eastAsia="Tahoma" w:hAnsi="Tahoma" w:cs="Tahoma"/>
          <w:b/>
          <w:sz w:val="20"/>
          <w:szCs w:val="20"/>
          <w:u w:val="single"/>
        </w:rPr>
        <w:t>D.O.T. ID Number (49 CFR 172.101):</w:t>
      </w:r>
      <w:r w:rsidRPr="00D54EFA">
        <w:rPr>
          <w:rFonts w:ascii="Tahoma" w:eastAsia="Tahoma" w:hAnsi="Tahoma" w:cs="Tahoma"/>
          <w:b/>
          <w:sz w:val="20"/>
          <w:szCs w:val="20"/>
        </w:rPr>
        <w:t xml:space="preserve"> NONE</w:t>
      </w:r>
    </w:p>
    <w:p w14:paraId="22B59F15" w14:textId="69379FDD" w:rsidR="00D710A9" w:rsidRPr="00D54EFA" w:rsidRDefault="00D710A9" w:rsidP="00CE63EC">
      <w:pPr>
        <w:spacing w:after="0" w:line="240" w:lineRule="auto"/>
        <w:rPr>
          <w:rFonts w:ascii="Tahoma" w:eastAsia="Tahoma" w:hAnsi="Tahoma" w:cs="Tahoma"/>
          <w:b/>
          <w:sz w:val="20"/>
          <w:szCs w:val="20"/>
        </w:rPr>
      </w:pPr>
      <w:r w:rsidRPr="00D54EFA">
        <w:rPr>
          <w:rFonts w:ascii="Tahoma" w:eastAsia="Tahoma" w:hAnsi="Tahoma" w:cs="Tahoma"/>
          <w:b/>
          <w:sz w:val="20"/>
          <w:szCs w:val="20"/>
          <w:u w:val="single"/>
        </w:rPr>
        <w:t>D.O.T. Hazard Class (49 CFR 172.101):</w:t>
      </w:r>
      <w:r w:rsidRPr="00D54EFA">
        <w:rPr>
          <w:rFonts w:ascii="Tahoma" w:eastAsia="Tahoma" w:hAnsi="Tahoma" w:cs="Tahoma"/>
          <w:b/>
          <w:sz w:val="20"/>
          <w:szCs w:val="20"/>
        </w:rPr>
        <w:t xml:space="preserve"> NONE</w:t>
      </w:r>
    </w:p>
    <w:p w14:paraId="15FCDCC5" w14:textId="58668A96" w:rsidR="00D710A9" w:rsidRPr="00D54EFA" w:rsidRDefault="00D710A9" w:rsidP="00CE63EC">
      <w:pPr>
        <w:spacing w:after="0" w:line="240" w:lineRule="auto"/>
        <w:rPr>
          <w:rFonts w:ascii="Tahoma" w:eastAsia="Tahoma" w:hAnsi="Tahoma" w:cs="Tahoma"/>
          <w:b/>
          <w:sz w:val="20"/>
          <w:szCs w:val="20"/>
        </w:rPr>
      </w:pPr>
      <w:r w:rsidRPr="00D54EFA">
        <w:rPr>
          <w:rFonts w:ascii="Tahoma" w:eastAsia="Tahoma" w:hAnsi="Tahoma" w:cs="Tahoma"/>
          <w:b/>
          <w:sz w:val="20"/>
          <w:szCs w:val="20"/>
          <w:u w:val="single"/>
        </w:rPr>
        <w:t>RCRA Hazard Class (40 CFR 261</w:t>
      </w:r>
      <w:r w:rsidR="00D54EFA" w:rsidRPr="00D54EFA">
        <w:rPr>
          <w:rFonts w:ascii="Tahoma" w:eastAsia="Tahoma" w:hAnsi="Tahoma" w:cs="Tahoma"/>
          <w:b/>
          <w:sz w:val="20"/>
          <w:szCs w:val="20"/>
          <w:u w:val="single"/>
        </w:rPr>
        <w:t>) (If discarded):</w:t>
      </w:r>
      <w:r w:rsidR="00D54EFA" w:rsidRPr="00D54EFA">
        <w:rPr>
          <w:rFonts w:ascii="Tahoma" w:eastAsia="Tahoma" w:hAnsi="Tahoma" w:cs="Tahoma"/>
          <w:b/>
          <w:sz w:val="20"/>
          <w:szCs w:val="20"/>
        </w:rPr>
        <w:t xml:space="preserve"> </w:t>
      </w:r>
      <w:proofErr w:type="gramStart"/>
      <w:r w:rsidR="00D54EFA" w:rsidRPr="00D54EFA">
        <w:rPr>
          <w:rFonts w:ascii="Tahoma" w:eastAsia="Tahoma" w:hAnsi="Tahoma" w:cs="Tahoma"/>
          <w:b/>
          <w:sz w:val="20"/>
          <w:szCs w:val="20"/>
        </w:rPr>
        <w:t>NONE</w:t>
      </w:r>
      <w:proofErr w:type="gramEnd"/>
    </w:p>
    <w:p w14:paraId="70DF7042" w14:textId="3E61D890" w:rsidR="00D54EFA" w:rsidRPr="00D54EFA" w:rsidRDefault="00D54EFA" w:rsidP="00CE63EC">
      <w:pPr>
        <w:spacing w:after="0" w:line="240" w:lineRule="auto"/>
        <w:rPr>
          <w:rFonts w:ascii="Tahoma" w:eastAsia="Tahoma" w:hAnsi="Tahoma" w:cs="Tahoma"/>
          <w:b/>
          <w:sz w:val="20"/>
          <w:szCs w:val="20"/>
        </w:rPr>
      </w:pPr>
      <w:r w:rsidRPr="00D54EFA">
        <w:rPr>
          <w:rFonts w:ascii="Tahoma" w:eastAsia="Tahoma" w:hAnsi="Tahoma" w:cs="Tahoma"/>
          <w:b/>
          <w:sz w:val="20"/>
          <w:szCs w:val="20"/>
          <w:u w:val="single"/>
        </w:rPr>
        <w:t xml:space="preserve">E.P.A. Priority pollutants (40 CFR 122.53): </w:t>
      </w:r>
      <w:r w:rsidRPr="00D54EFA">
        <w:rPr>
          <w:rFonts w:ascii="Tahoma" w:eastAsia="Tahoma" w:hAnsi="Tahoma" w:cs="Tahoma"/>
          <w:b/>
          <w:sz w:val="20"/>
          <w:szCs w:val="20"/>
        </w:rPr>
        <w:t>NONE</w:t>
      </w:r>
    </w:p>
    <w:p w14:paraId="290D8A2C" w14:textId="7C0DAD89" w:rsidR="00D710A9" w:rsidRDefault="00D710A9" w:rsidP="00CE63EC">
      <w:pPr>
        <w:spacing w:after="0" w:line="240" w:lineRule="auto"/>
        <w:rPr>
          <w:rFonts w:ascii="Tahoma" w:eastAsia="Tahoma" w:hAnsi="Tahoma" w:cs="Tahoma"/>
          <w:bCs/>
          <w:sz w:val="20"/>
          <w:szCs w:val="20"/>
        </w:rPr>
      </w:pPr>
    </w:p>
    <w:p w14:paraId="33C75A3B" w14:textId="407F58FB" w:rsidR="00D146A7" w:rsidRPr="00D146A7" w:rsidRDefault="00D146A7" w:rsidP="00CE63EC">
      <w:pPr>
        <w:spacing w:after="0" w:line="240" w:lineRule="auto"/>
        <w:rPr>
          <w:rFonts w:ascii="Tahoma" w:eastAsia="Tahoma" w:hAnsi="Tahoma" w:cs="Tahoma"/>
          <w:b/>
          <w:sz w:val="20"/>
          <w:szCs w:val="20"/>
        </w:rPr>
      </w:pPr>
      <w:r w:rsidRPr="00D146A7">
        <w:rPr>
          <w:rFonts w:ascii="Tahoma" w:eastAsia="Tahoma" w:hAnsi="Tahoma" w:cs="Tahoma"/>
          <w:b/>
          <w:sz w:val="20"/>
          <w:szCs w:val="20"/>
        </w:rPr>
        <w:t>ADR</w:t>
      </w:r>
    </w:p>
    <w:p w14:paraId="708561AF" w14:textId="5D2742D1" w:rsidR="00D146A7" w:rsidRDefault="00D146A7" w:rsidP="00CE63EC">
      <w:pPr>
        <w:spacing w:after="0" w:line="240" w:lineRule="auto"/>
        <w:rPr>
          <w:rFonts w:ascii="Tahoma" w:eastAsia="Tahoma" w:hAnsi="Tahoma" w:cs="Tahoma"/>
          <w:bCs/>
          <w:sz w:val="20"/>
          <w:szCs w:val="20"/>
        </w:rPr>
      </w:pPr>
      <w:r>
        <w:rPr>
          <w:rFonts w:ascii="Tahoma" w:eastAsia="Tahoma" w:hAnsi="Tahoma" w:cs="Tahoma"/>
          <w:bCs/>
          <w:sz w:val="20"/>
          <w:szCs w:val="20"/>
        </w:rPr>
        <w:t>Not dangerous goods.</w:t>
      </w:r>
    </w:p>
    <w:p w14:paraId="463B3CD8" w14:textId="36D31D5D" w:rsidR="00D146A7" w:rsidRPr="00D146A7" w:rsidRDefault="00D146A7" w:rsidP="00CE63EC">
      <w:pPr>
        <w:spacing w:after="0" w:line="240" w:lineRule="auto"/>
        <w:rPr>
          <w:rFonts w:ascii="Tahoma" w:eastAsia="Tahoma" w:hAnsi="Tahoma" w:cs="Tahoma"/>
          <w:b/>
          <w:sz w:val="20"/>
          <w:szCs w:val="20"/>
        </w:rPr>
      </w:pPr>
      <w:r w:rsidRPr="00D146A7">
        <w:rPr>
          <w:rFonts w:ascii="Tahoma" w:eastAsia="Tahoma" w:hAnsi="Tahoma" w:cs="Tahoma"/>
          <w:b/>
          <w:sz w:val="20"/>
          <w:szCs w:val="20"/>
        </w:rPr>
        <w:t>DOT</w:t>
      </w:r>
    </w:p>
    <w:p w14:paraId="5C1A5AA4" w14:textId="4EF1EB8C" w:rsidR="00D146A7" w:rsidRDefault="00D146A7" w:rsidP="00CE63EC">
      <w:pPr>
        <w:spacing w:after="0" w:line="240" w:lineRule="auto"/>
        <w:rPr>
          <w:rFonts w:ascii="Tahoma" w:eastAsia="Tahoma" w:hAnsi="Tahoma" w:cs="Tahoma"/>
          <w:bCs/>
          <w:sz w:val="20"/>
          <w:szCs w:val="20"/>
        </w:rPr>
      </w:pPr>
      <w:r>
        <w:rPr>
          <w:rFonts w:ascii="Tahoma" w:eastAsia="Tahoma" w:hAnsi="Tahoma" w:cs="Tahoma"/>
          <w:bCs/>
          <w:sz w:val="20"/>
          <w:szCs w:val="20"/>
        </w:rPr>
        <w:t>Not a hazardous material.</w:t>
      </w:r>
    </w:p>
    <w:p w14:paraId="31E636D9" w14:textId="14E23FCB" w:rsidR="00D146A7" w:rsidRPr="00D146A7" w:rsidRDefault="00D146A7" w:rsidP="00CE63EC">
      <w:pPr>
        <w:spacing w:after="0" w:line="240" w:lineRule="auto"/>
        <w:rPr>
          <w:rFonts w:ascii="Tahoma" w:eastAsia="Tahoma" w:hAnsi="Tahoma" w:cs="Tahoma"/>
          <w:b/>
          <w:sz w:val="20"/>
          <w:szCs w:val="20"/>
        </w:rPr>
      </w:pPr>
      <w:r w:rsidRPr="00D146A7">
        <w:rPr>
          <w:rFonts w:ascii="Tahoma" w:eastAsia="Tahoma" w:hAnsi="Tahoma" w:cs="Tahoma"/>
          <w:b/>
          <w:sz w:val="20"/>
          <w:szCs w:val="20"/>
        </w:rPr>
        <w:t>IATA</w:t>
      </w:r>
    </w:p>
    <w:p w14:paraId="46B60B37" w14:textId="4B38E3EA" w:rsidR="00D146A7" w:rsidRDefault="00D146A7" w:rsidP="00CE63EC">
      <w:pPr>
        <w:spacing w:after="0" w:line="240" w:lineRule="auto"/>
        <w:rPr>
          <w:rFonts w:ascii="Tahoma" w:eastAsia="Tahoma" w:hAnsi="Tahoma" w:cs="Tahoma"/>
          <w:bCs/>
          <w:sz w:val="20"/>
          <w:szCs w:val="20"/>
        </w:rPr>
      </w:pPr>
      <w:r>
        <w:rPr>
          <w:rFonts w:ascii="Tahoma" w:eastAsia="Tahoma" w:hAnsi="Tahoma" w:cs="Tahoma"/>
          <w:bCs/>
          <w:sz w:val="20"/>
          <w:szCs w:val="20"/>
        </w:rPr>
        <w:t>Not dangerous goods.</w:t>
      </w:r>
    </w:p>
    <w:p w14:paraId="608C6FA2" w14:textId="7B2BFDAE" w:rsidR="00D146A7" w:rsidRPr="00D146A7" w:rsidRDefault="00D146A7" w:rsidP="00CE63EC">
      <w:pPr>
        <w:spacing w:after="0" w:line="240" w:lineRule="auto"/>
        <w:rPr>
          <w:rFonts w:ascii="Tahoma" w:eastAsia="Tahoma" w:hAnsi="Tahoma" w:cs="Tahoma"/>
          <w:b/>
          <w:sz w:val="20"/>
          <w:szCs w:val="20"/>
        </w:rPr>
      </w:pPr>
      <w:r w:rsidRPr="00D146A7">
        <w:rPr>
          <w:rFonts w:ascii="Tahoma" w:eastAsia="Tahoma" w:hAnsi="Tahoma" w:cs="Tahoma"/>
          <w:b/>
          <w:sz w:val="20"/>
          <w:szCs w:val="20"/>
        </w:rPr>
        <w:t>IMDG</w:t>
      </w:r>
    </w:p>
    <w:p w14:paraId="61B002DB" w14:textId="1622E4B9" w:rsidR="00D146A7" w:rsidRDefault="00D146A7" w:rsidP="00CE63EC">
      <w:pPr>
        <w:spacing w:after="0" w:line="240" w:lineRule="auto"/>
        <w:rPr>
          <w:rFonts w:ascii="Tahoma" w:eastAsia="Tahoma" w:hAnsi="Tahoma" w:cs="Tahoma"/>
          <w:bCs/>
          <w:sz w:val="20"/>
          <w:szCs w:val="20"/>
        </w:rPr>
      </w:pPr>
      <w:r>
        <w:rPr>
          <w:rFonts w:ascii="Tahoma" w:eastAsia="Tahoma" w:hAnsi="Tahoma" w:cs="Tahoma"/>
          <w:bCs/>
          <w:sz w:val="20"/>
          <w:szCs w:val="20"/>
        </w:rPr>
        <w:t>Not dangerous goods.</w:t>
      </w:r>
    </w:p>
    <w:p w14:paraId="53AD5789" w14:textId="3C0403CD" w:rsidR="00D146A7" w:rsidRDefault="00D146A7" w:rsidP="00CE63EC">
      <w:pPr>
        <w:spacing w:after="0" w:line="240" w:lineRule="auto"/>
        <w:rPr>
          <w:rFonts w:ascii="Tahoma" w:eastAsia="Tahoma" w:hAnsi="Tahoma" w:cs="Tahoma"/>
          <w:bCs/>
          <w:sz w:val="20"/>
          <w:szCs w:val="20"/>
        </w:rPr>
      </w:pPr>
    </w:p>
    <w:p w14:paraId="0112B1EF" w14:textId="77777777" w:rsidR="00D146A7" w:rsidRDefault="00D146A7" w:rsidP="00CE63EC">
      <w:pPr>
        <w:spacing w:after="0" w:line="240" w:lineRule="auto"/>
        <w:rPr>
          <w:rFonts w:ascii="Tahoma" w:eastAsia="Tahoma" w:hAnsi="Tahoma" w:cs="Tahoma"/>
          <w:bCs/>
          <w:sz w:val="20"/>
          <w:szCs w:val="20"/>
        </w:rPr>
      </w:pPr>
    </w:p>
    <w:p w14:paraId="077A9121" w14:textId="77777777" w:rsidR="00D710A9" w:rsidRDefault="00D710A9" w:rsidP="00D710A9">
      <w:pPr>
        <w:spacing w:after="0" w:line="240" w:lineRule="auto"/>
        <w:rPr>
          <w:rFonts w:ascii="Tahoma" w:eastAsia="Tahoma" w:hAnsi="Tahoma" w:cs="Tahoma"/>
          <w:bCs/>
          <w:sz w:val="20"/>
          <w:szCs w:val="20"/>
        </w:rPr>
      </w:pPr>
      <w:r>
        <w:rPr>
          <w:rFonts w:ascii="Tahoma" w:eastAsia="Tahoma" w:hAnsi="Tahoma" w:cs="Tahoma"/>
          <w:bCs/>
          <w:sz w:val="20"/>
          <w:szCs w:val="20"/>
        </w:rPr>
        <w:t>HAZARD RATINGS:</w:t>
      </w:r>
    </w:p>
    <w:p w14:paraId="041E5BFC" w14:textId="41FC030C" w:rsidR="00D710A9" w:rsidRDefault="00D710A9" w:rsidP="00D710A9">
      <w:pPr>
        <w:spacing w:after="0" w:line="240" w:lineRule="auto"/>
        <w:rPr>
          <w:rFonts w:ascii="Tahoma" w:eastAsia="Tahoma" w:hAnsi="Tahoma" w:cs="Tahoma"/>
          <w:bCs/>
          <w:sz w:val="20"/>
          <w:szCs w:val="20"/>
        </w:rPr>
      </w:pPr>
      <w:r>
        <w:rPr>
          <w:rFonts w:ascii="Tahoma" w:eastAsia="Tahoma" w:hAnsi="Tahoma" w:cs="Tahoma"/>
          <w:bCs/>
          <w:sz w:val="20"/>
          <w:szCs w:val="20"/>
        </w:rPr>
        <w:tab/>
        <w:t xml:space="preserve">HEALTH (NFPA): </w:t>
      </w:r>
      <w:proofErr w:type="gramStart"/>
      <w:r>
        <w:rPr>
          <w:rFonts w:ascii="Tahoma" w:eastAsia="Tahoma" w:hAnsi="Tahoma" w:cs="Tahoma"/>
          <w:bCs/>
          <w:sz w:val="20"/>
          <w:szCs w:val="20"/>
        </w:rPr>
        <w:t>1,  HEALTH</w:t>
      </w:r>
      <w:proofErr w:type="gramEnd"/>
      <w:r>
        <w:rPr>
          <w:rFonts w:ascii="Tahoma" w:eastAsia="Tahoma" w:hAnsi="Tahoma" w:cs="Tahoma"/>
          <w:bCs/>
          <w:sz w:val="20"/>
          <w:szCs w:val="20"/>
        </w:rPr>
        <w:t xml:space="preserve"> (HMIS): 1,  FLAMMABILITY: </w:t>
      </w:r>
      <w:r w:rsidR="00D146A7">
        <w:rPr>
          <w:rFonts w:ascii="Tahoma" w:eastAsia="Tahoma" w:hAnsi="Tahoma" w:cs="Tahoma"/>
          <w:bCs/>
          <w:sz w:val="20"/>
          <w:szCs w:val="20"/>
        </w:rPr>
        <w:t>0</w:t>
      </w:r>
      <w:r>
        <w:rPr>
          <w:rFonts w:ascii="Tahoma" w:eastAsia="Tahoma" w:hAnsi="Tahoma" w:cs="Tahoma"/>
          <w:bCs/>
          <w:sz w:val="20"/>
          <w:szCs w:val="20"/>
        </w:rPr>
        <w:t>,  PHYSICAL HAZARD: 0</w:t>
      </w:r>
    </w:p>
    <w:p w14:paraId="1BBB807B" w14:textId="77777777" w:rsidR="00D710A9" w:rsidRDefault="00D710A9" w:rsidP="00D710A9">
      <w:pPr>
        <w:spacing w:after="0" w:line="240" w:lineRule="auto"/>
        <w:rPr>
          <w:rFonts w:ascii="Tahoma" w:eastAsia="Tahoma" w:hAnsi="Tahoma" w:cs="Tahoma"/>
          <w:bCs/>
          <w:sz w:val="20"/>
          <w:szCs w:val="20"/>
        </w:rPr>
      </w:pPr>
    </w:p>
    <w:p w14:paraId="033CAF6D" w14:textId="77777777" w:rsidR="00D710A9" w:rsidRDefault="00D710A9" w:rsidP="00D710A9">
      <w:pPr>
        <w:spacing w:after="0" w:line="240" w:lineRule="auto"/>
        <w:rPr>
          <w:rFonts w:ascii="Tahoma" w:eastAsia="Tahoma" w:hAnsi="Tahoma" w:cs="Tahoma"/>
          <w:bCs/>
          <w:sz w:val="20"/>
          <w:szCs w:val="20"/>
        </w:rPr>
      </w:pPr>
      <w:r>
        <w:rPr>
          <w:rFonts w:ascii="Tahoma" w:eastAsia="Tahoma" w:hAnsi="Tahoma" w:cs="Tahoma"/>
          <w:bCs/>
          <w:sz w:val="20"/>
          <w:szCs w:val="20"/>
        </w:rPr>
        <w:tab/>
        <w:t xml:space="preserve">(Personal Protection Rating to be supplied by user based on use conditions.) </w:t>
      </w:r>
    </w:p>
    <w:p w14:paraId="4A2299AD" w14:textId="77777777" w:rsidR="00D710A9" w:rsidRDefault="00D710A9" w:rsidP="00D710A9">
      <w:pPr>
        <w:spacing w:after="0" w:line="240" w:lineRule="auto"/>
        <w:rPr>
          <w:rFonts w:ascii="Tahoma" w:eastAsia="Tahoma" w:hAnsi="Tahoma" w:cs="Tahoma"/>
          <w:bCs/>
          <w:sz w:val="20"/>
          <w:szCs w:val="20"/>
        </w:rPr>
      </w:pPr>
      <w:r>
        <w:rPr>
          <w:rFonts w:ascii="Tahoma" w:eastAsia="Tahoma" w:hAnsi="Tahoma" w:cs="Tahoma"/>
          <w:bCs/>
          <w:sz w:val="20"/>
          <w:szCs w:val="20"/>
        </w:rPr>
        <w:t>This information is intended solely for the use of individuals trained in the NFPA &amp; HMIS hazard rating system.</w:t>
      </w:r>
    </w:p>
    <w:p w14:paraId="04DCF32D" w14:textId="6C62E58F" w:rsidR="00F91E6A" w:rsidRPr="00F91E6A" w:rsidRDefault="00F91E6A" w:rsidP="00CE63EC">
      <w:pPr>
        <w:spacing w:after="0" w:line="240" w:lineRule="auto"/>
        <w:rPr>
          <w:rFonts w:ascii="Tahoma" w:eastAsia="Tahoma" w:hAnsi="Tahoma" w:cs="Tahoma"/>
          <w:bCs/>
          <w:sz w:val="20"/>
          <w:szCs w:val="20"/>
        </w:rPr>
      </w:pPr>
      <w:r>
        <w:rPr>
          <w:rFonts w:ascii="Tahoma" w:eastAsia="Tahoma" w:hAnsi="Tahoma" w:cs="Tahoma"/>
          <w:bCs/>
          <w:sz w:val="20"/>
          <w:szCs w:val="20"/>
        </w:rPr>
        <w:tab/>
      </w:r>
    </w:p>
    <w:p w14:paraId="7D79BD4E" w14:textId="2D55E929" w:rsidR="006A2D26" w:rsidRDefault="006A2D26" w:rsidP="00CE63EC">
      <w:pPr>
        <w:spacing w:after="0" w:line="240" w:lineRule="auto"/>
        <w:rPr>
          <w:rFonts w:ascii="Tahoma" w:eastAsia="Tahoma" w:hAnsi="Tahoma" w:cs="Tahoma"/>
          <w:bCs/>
          <w:sz w:val="20"/>
          <w:szCs w:val="20"/>
        </w:rPr>
      </w:pPr>
    </w:p>
    <w:p w14:paraId="53DE9F76" w14:textId="43D1F918" w:rsidR="006A2D26" w:rsidRDefault="009068FC" w:rsidP="009068FC">
      <w:pPr>
        <w:spacing w:after="200" w:line="240" w:lineRule="auto"/>
        <w:rPr>
          <w:rFonts w:ascii="Tahoma" w:eastAsia="Tahoma" w:hAnsi="Tahoma" w:cs="Tahoma"/>
          <w:b/>
          <w:color w:val="7030A0"/>
          <w:sz w:val="20"/>
          <w:szCs w:val="20"/>
        </w:rPr>
      </w:pPr>
      <w:r>
        <w:rPr>
          <w:rFonts w:ascii="Tahoma" w:eastAsia="Tahoma" w:hAnsi="Tahoma" w:cs="Tahoma"/>
          <w:b/>
          <w:color w:val="7030A0"/>
          <w:sz w:val="20"/>
          <w:szCs w:val="20"/>
        </w:rPr>
        <w:t xml:space="preserve">SECTION </w:t>
      </w:r>
      <w:r w:rsidRPr="00C1711C">
        <w:rPr>
          <w:rFonts w:ascii="Tahoma" w:eastAsia="Tahoma" w:hAnsi="Tahoma" w:cs="Tahoma"/>
          <w:b/>
          <w:color w:val="7030A0"/>
          <w:sz w:val="20"/>
          <w:szCs w:val="20"/>
        </w:rPr>
        <w:t>1</w:t>
      </w:r>
      <w:r>
        <w:rPr>
          <w:rFonts w:ascii="Tahoma" w:eastAsia="Tahoma" w:hAnsi="Tahoma" w:cs="Tahoma"/>
          <w:b/>
          <w:color w:val="7030A0"/>
          <w:sz w:val="20"/>
          <w:szCs w:val="20"/>
        </w:rPr>
        <w:t>5</w:t>
      </w:r>
      <w:r w:rsidRPr="00C1711C">
        <w:rPr>
          <w:rFonts w:ascii="Tahoma" w:eastAsia="Tahoma" w:hAnsi="Tahoma" w:cs="Tahoma"/>
          <w:b/>
          <w:color w:val="7030A0"/>
          <w:sz w:val="20"/>
          <w:szCs w:val="20"/>
        </w:rPr>
        <w:t xml:space="preserve">. </w:t>
      </w:r>
      <w:r>
        <w:rPr>
          <w:rFonts w:ascii="Tahoma" w:eastAsia="Tahoma" w:hAnsi="Tahoma" w:cs="Tahoma"/>
          <w:b/>
          <w:color w:val="7030A0"/>
          <w:sz w:val="20"/>
          <w:szCs w:val="20"/>
        </w:rPr>
        <w:t>REGULATORY INFORMATION</w:t>
      </w:r>
    </w:p>
    <w:p w14:paraId="00466685" w14:textId="195433FE" w:rsidR="00C87E68" w:rsidRPr="00D54EFA" w:rsidRDefault="00D54EFA" w:rsidP="009068FC">
      <w:pPr>
        <w:spacing w:after="0" w:line="240" w:lineRule="auto"/>
        <w:rPr>
          <w:rFonts w:ascii="Tahoma" w:eastAsia="Tahoma" w:hAnsi="Tahoma" w:cs="Tahoma"/>
          <w:bCs/>
          <w:color w:val="000000" w:themeColor="text1"/>
          <w:sz w:val="20"/>
          <w:szCs w:val="20"/>
          <w:u w:val="single"/>
        </w:rPr>
      </w:pPr>
      <w:r w:rsidRPr="00D54EFA">
        <w:rPr>
          <w:rFonts w:ascii="Tahoma" w:eastAsia="Tahoma" w:hAnsi="Tahoma" w:cs="Tahoma"/>
          <w:bCs/>
          <w:color w:val="000000" w:themeColor="text1"/>
          <w:sz w:val="20"/>
          <w:szCs w:val="20"/>
          <w:u w:val="single"/>
        </w:rPr>
        <w:t>TSCA Chemical Substances Inventory:</w:t>
      </w:r>
    </w:p>
    <w:p w14:paraId="4E5B4A3A" w14:textId="1F3B7155" w:rsidR="00D54EFA" w:rsidRDefault="00D54EFA" w:rsidP="009068FC">
      <w:pPr>
        <w:spacing w:after="0" w:line="240" w:lineRule="auto"/>
        <w:rPr>
          <w:rFonts w:ascii="Tahoma" w:eastAsia="Tahoma" w:hAnsi="Tahoma" w:cs="Tahoma"/>
          <w:bCs/>
          <w:color w:val="000000" w:themeColor="text1"/>
          <w:sz w:val="20"/>
          <w:szCs w:val="20"/>
        </w:rPr>
      </w:pPr>
    </w:p>
    <w:p w14:paraId="467790B0" w14:textId="4540C4DD" w:rsidR="00D54EFA" w:rsidRDefault="00D54EFA" w:rsidP="009068FC">
      <w:pPr>
        <w:spacing w:after="0" w:line="240" w:lineRule="auto"/>
        <w:rPr>
          <w:rFonts w:ascii="Tahoma" w:eastAsia="Tahoma" w:hAnsi="Tahoma" w:cs="Tahoma"/>
          <w:bCs/>
          <w:color w:val="000000" w:themeColor="text1"/>
          <w:sz w:val="20"/>
          <w:szCs w:val="20"/>
        </w:rPr>
      </w:pPr>
      <w:r>
        <w:rPr>
          <w:rFonts w:ascii="Tahoma" w:eastAsia="Tahoma" w:hAnsi="Tahoma" w:cs="Tahoma"/>
          <w:bCs/>
          <w:color w:val="000000" w:themeColor="text1"/>
          <w:sz w:val="20"/>
          <w:szCs w:val="20"/>
        </w:rPr>
        <w:t>All components of this product are either listed on the inventory or exempt from listing.</w:t>
      </w:r>
    </w:p>
    <w:p w14:paraId="60CD1E1D" w14:textId="38091CF2" w:rsidR="00D146A7" w:rsidRDefault="00D146A7" w:rsidP="009068FC">
      <w:pPr>
        <w:spacing w:after="0" w:line="240" w:lineRule="auto"/>
        <w:rPr>
          <w:rFonts w:ascii="Tahoma" w:eastAsia="Tahoma" w:hAnsi="Tahoma" w:cs="Tahoma"/>
          <w:bCs/>
          <w:color w:val="000000" w:themeColor="text1"/>
          <w:sz w:val="20"/>
          <w:szCs w:val="20"/>
        </w:rPr>
      </w:pPr>
    </w:p>
    <w:p w14:paraId="50A844A8" w14:textId="3747A1BC" w:rsidR="00D146A7" w:rsidRPr="00D146A7" w:rsidRDefault="00D146A7" w:rsidP="009068FC">
      <w:pPr>
        <w:spacing w:after="0" w:line="240" w:lineRule="auto"/>
        <w:rPr>
          <w:rFonts w:ascii="Tahoma" w:eastAsia="Tahoma" w:hAnsi="Tahoma" w:cs="Tahoma"/>
          <w:bCs/>
          <w:color w:val="000000" w:themeColor="text1"/>
          <w:sz w:val="20"/>
          <w:szCs w:val="20"/>
          <w:u w:val="single"/>
        </w:rPr>
      </w:pPr>
      <w:r w:rsidRPr="00D146A7">
        <w:rPr>
          <w:rFonts w:ascii="Tahoma" w:eastAsia="Tahoma" w:hAnsi="Tahoma" w:cs="Tahoma"/>
          <w:bCs/>
          <w:color w:val="000000" w:themeColor="text1"/>
          <w:sz w:val="20"/>
          <w:szCs w:val="20"/>
          <w:u w:val="single"/>
        </w:rPr>
        <w:t>California Proposition 65 Information:</w:t>
      </w:r>
    </w:p>
    <w:p w14:paraId="0CED2F5D" w14:textId="08D0C679" w:rsidR="00D146A7" w:rsidRDefault="00D146A7" w:rsidP="009068FC">
      <w:pPr>
        <w:spacing w:after="0" w:line="240" w:lineRule="auto"/>
        <w:rPr>
          <w:rFonts w:ascii="Tahoma" w:eastAsia="Tahoma" w:hAnsi="Tahoma" w:cs="Tahoma"/>
          <w:bCs/>
          <w:color w:val="000000" w:themeColor="text1"/>
          <w:sz w:val="20"/>
          <w:szCs w:val="20"/>
        </w:rPr>
      </w:pPr>
    </w:p>
    <w:p w14:paraId="4C5AD4E4" w14:textId="5F56E091" w:rsidR="00D146A7" w:rsidRDefault="00D146A7" w:rsidP="009068FC">
      <w:pPr>
        <w:spacing w:after="0" w:line="240" w:lineRule="auto"/>
        <w:rPr>
          <w:rFonts w:ascii="Tahoma" w:eastAsia="Tahoma" w:hAnsi="Tahoma" w:cs="Tahoma"/>
          <w:bCs/>
          <w:color w:val="000000" w:themeColor="text1"/>
          <w:sz w:val="20"/>
          <w:szCs w:val="20"/>
        </w:rPr>
      </w:pPr>
      <w:r>
        <w:rPr>
          <w:rFonts w:ascii="Tahoma" w:eastAsia="Tahoma" w:hAnsi="Tahoma" w:cs="Tahoma"/>
          <w:bCs/>
          <w:color w:val="000000" w:themeColor="text1"/>
          <w:sz w:val="20"/>
          <w:szCs w:val="20"/>
        </w:rPr>
        <w:t>This product contains no listed substances known to the state of California to cause cancer, birth defects or other reproductive harm.</w:t>
      </w:r>
    </w:p>
    <w:p w14:paraId="1171336F" w14:textId="3DB18A07" w:rsidR="00C87E68" w:rsidRDefault="00C87E68" w:rsidP="009068FC">
      <w:pPr>
        <w:spacing w:after="0" w:line="240" w:lineRule="auto"/>
        <w:rPr>
          <w:rFonts w:ascii="Tahoma" w:eastAsia="Tahoma" w:hAnsi="Tahoma" w:cs="Tahoma"/>
          <w:b/>
          <w:color w:val="7030A0"/>
          <w:sz w:val="20"/>
          <w:szCs w:val="20"/>
        </w:rPr>
      </w:pPr>
    </w:p>
    <w:p w14:paraId="5F090F20" w14:textId="79961DA2" w:rsidR="00D54EFA" w:rsidRDefault="00D54EFA" w:rsidP="009068FC">
      <w:pPr>
        <w:spacing w:after="0" w:line="240" w:lineRule="auto"/>
        <w:rPr>
          <w:rFonts w:ascii="Tahoma" w:eastAsia="Tahoma" w:hAnsi="Tahoma" w:cs="Tahoma"/>
          <w:b/>
          <w:color w:val="7030A0"/>
          <w:sz w:val="20"/>
          <w:szCs w:val="20"/>
        </w:rPr>
      </w:pPr>
    </w:p>
    <w:p w14:paraId="0EFBB5FB" w14:textId="698127D6" w:rsidR="00D54EFA" w:rsidRDefault="00D54EFA" w:rsidP="009068FC">
      <w:pPr>
        <w:spacing w:after="0" w:line="240" w:lineRule="auto"/>
        <w:rPr>
          <w:rFonts w:ascii="Tahoma" w:eastAsia="Tahoma" w:hAnsi="Tahoma" w:cs="Tahoma"/>
          <w:b/>
          <w:color w:val="7030A0"/>
          <w:sz w:val="20"/>
          <w:szCs w:val="20"/>
        </w:rPr>
      </w:pPr>
    </w:p>
    <w:p w14:paraId="1AE22BCA" w14:textId="77777777" w:rsidR="00D54EFA" w:rsidRPr="00C87E68" w:rsidRDefault="00D54EFA" w:rsidP="009068FC">
      <w:pPr>
        <w:spacing w:after="0" w:line="240" w:lineRule="auto"/>
        <w:rPr>
          <w:rFonts w:ascii="Tahoma" w:eastAsia="Tahoma" w:hAnsi="Tahoma" w:cs="Tahoma"/>
          <w:b/>
          <w:color w:val="7030A0"/>
          <w:sz w:val="20"/>
          <w:szCs w:val="20"/>
        </w:rPr>
      </w:pPr>
    </w:p>
    <w:p w14:paraId="1C60ACD6" w14:textId="43D34544" w:rsidR="00C87E68" w:rsidRPr="00C87E68" w:rsidRDefault="00C87E68" w:rsidP="009068FC">
      <w:pPr>
        <w:spacing w:after="0" w:line="240" w:lineRule="auto"/>
        <w:rPr>
          <w:rFonts w:ascii="Tahoma" w:eastAsia="Tahoma" w:hAnsi="Tahoma" w:cs="Tahoma"/>
          <w:b/>
          <w:color w:val="000000" w:themeColor="text1"/>
          <w:sz w:val="20"/>
          <w:szCs w:val="20"/>
        </w:rPr>
      </w:pPr>
    </w:p>
    <w:p w14:paraId="1B150C09" w14:textId="6CFE81B9" w:rsidR="00C87E68" w:rsidRDefault="00C87E68" w:rsidP="00C87E68">
      <w:pPr>
        <w:spacing w:after="0" w:line="240" w:lineRule="auto"/>
        <w:jc w:val="center"/>
        <w:rPr>
          <w:rFonts w:ascii="Tahoma" w:eastAsia="Tahoma" w:hAnsi="Tahoma" w:cs="Tahoma"/>
          <w:b/>
          <w:color w:val="000000" w:themeColor="text1"/>
          <w:sz w:val="20"/>
          <w:szCs w:val="20"/>
        </w:rPr>
      </w:pPr>
      <w:r w:rsidRPr="00C87E68">
        <w:rPr>
          <w:rFonts w:ascii="Tahoma" w:eastAsia="Tahoma" w:hAnsi="Tahoma" w:cs="Tahoma"/>
          <w:b/>
          <w:color w:val="000000" w:themeColor="text1"/>
          <w:sz w:val="20"/>
          <w:szCs w:val="20"/>
        </w:rPr>
        <w:t>NOTICE</w:t>
      </w:r>
    </w:p>
    <w:p w14:paraId="4400C626" w14:textId="48F56502" w:rsidR="009068FC" w:rsidRPr="009068FC" w:rsidRDefault="00C87E68" w:rsidP="00824964">
      <w:pPr>
        <w:spacing w:after="0" w:line="240" w:lineRule="auto"/>
        <w:rPr>
          <w:rFonts w:ascii="Tahoma" w:eastAsia="Tahoma" w:hAnsi="Tahoma" w:cs="Tahoma"/>
          <w:bCs/>
          <w:color w:val="000000" w:themeColor="text1"/>
          <w:sz w:val="20"/>
          <w:szCs w:val="20"/>
        </w:rPr>
      </w:pPr>
      <w:r>
        <w:rPr>
          <w:rFonts w:ascii="Tahoma" w:eastAsia="Tahoma" w:hAnsi="Tahoma" w:cs="Tahoma"/>
          <w:bCs/>
          <w:color w:val="000000" w:themeColor="text1"/>
          <w:sz w:val="20"/>
          <w:szCs w:val="20"/>
        </w:rPr>
        <w:t>All information, recommendations, and suggestions appearing herein concerning this product are based upon data obtained from the manufacturer and/or recognized technical sources; however, Meitler Consulting Inc. makes no warranty</w:t>
      </w:r>
      <w:r w:rsidR="00824964">
        <w:rPr>
          <w:rFonts w:ascii="Tahoma" w:eastAsia="Tahoma" w:hAnsi="Tahoma" w:cs="Tahoma"/>
          <w:bCs/>
          <w:color w:val="000000" w:themeColor="text1"/>
          <w:sz w:val="20"/>
          <w:szCs w:val="20"/>
        </w:rPr>
        <w:t>, representation, or guaranty as to the accuracy, sufficiency or completeness of the material set forth herein. It is the user’s responsibility to determine the safety, toxicity and suitability of his own use, handling, and disposal of the product. Additional product literature may be available upon request. Since actual use by others is beyond our control, no warranty, express or implied is made by Meitler Consulting Inc. as to the effects of such use, the results to be obtained or the safety and toxicity of the product nor does Meitler Consulting Inc. assume any liability arising out of use by others of this product.</w:t>
      </w:r>
    </w:p>
    <w:sectPr w:rsidR="009068FC" w:rsidRPr="009068F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C306F" w14:textId="77777777" w:rsidR="00DF6C9D" w:rsidRDefault="00DF6C9D" w:rsidP="00EE2283">
      <w:pPr>
        <w:spacing w:after="0" w:line="240" w:lineRule="auto"/>
      </w:pPr>
      <w:r>
        <w:separator/>
      </w:r>
    </w:p>
  </w:endnote>
  <w:endnote w:type="continuationSeparator" w:id="0">
    <w:p w14:paraId="1E6C8E28" w14:textId="77777777" w:rsidR="00DF6C9D" w:rsidRDefault="00DF6C9D" w:rsidP="00EE2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12F51" w14:textId="77777777" w:rsidR="00DF6C9D" w:rsidRDefault="00DF6C9D" w:rsidP="00EE2283">
      <w:pPr>
        <w:spacing w:after="0" w:line="240" w:lineRule="auto"/>
      </w:pPr>
      <w:r>
        <w:separator/>
      </w:r>
    </w:p>
  </w:footnote>
  <w:footnote w:type="continuationSeparator" w:id="0">
    <w:p w14:paraId="5AEFB339" w14:textId="77777777" w:rsidR="00DF6C9D" w:rsidRDefault="00DF6C9D" w:rsidP="00EE22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144825"/>
    <w:multiLevelType w:val="hybridMultilevel"/>
    <w:tmpl w:val="1D84D292"/>
    <w:lvl w:ilvl="0" w:tplc="BAA62816">
      <w:start w:val="12"/>
      <w:numFmt w:val="bullet"/>
      <w:lvlText w:val=""/>
      <w:lvlJc w:val="left"/>
      <w:pPr>
        <w:ind w:left="720" w:hanging="360"/>
      </w:pPr>
      <w:rPr>
        <w:rFonts w:ascii="Symbol" w:eastAsia="Tahoma"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65623"/>
    <w:rsid w:val="00000340"/>
    <w:rsid w:val="00016E24"/>
    <w:rsid w:val="00033D79"/>
    <w:rsid w:val="00036A3B"/>
    <w:rsid w:val="00042130"/>
    <w:rsid w:val="00075111"/>
    <w:rsid w:val="000752E1"/>
    <w:rsid w:val="00075DEB"/>
    <w:rsid w:val="00084201"/>
    <w:rsid w:val="0008483C"/>
    <w:rsid w:val="00092E05"/>
    <w:rsid w:val="000F6922"/>
    <w:rsid w:val="001014A6"/>
    <w:rsid w:val="00123CC4"/>
    <w:rsid w:val="00127A7C"/>
    <w:rsid w:val="00130618"/>
    <w:rsid w:val="0015712C"/>
    <w:rsid w:val="00172D5F"/>
    <w:rsid w:val="00182EED"/>
    <w:rsid w:val="001A51D8"/>
    <w:rsid w:val="001A7862"/>
    <w:rsid w:val="001B2C69"/>
    <w:rsid w:val="001B5475"/>
    <w:rsid w:val="001B6E61"/>
    <w:rsid w:val="001C4398"/>
    <w:rsid w:val="001C5970"/>
    <w:rsid w:val="001E6C56"/>
    <w:rsid w:val="001F1D1C"/>
    <w:rsid w:val="00206CAE"/>
    <w:rsid w:val="00212C08"/>
    <w:rsid w:val="00231963"/>
    <w:rsid w:val="00234118"/>
    <w:rsid w:val="00260EF7"/>
    <w:rsid w:val="00265623"/>
    <w:rsid w:val="00285119"/>
    <w:rsid w:val="00287ABF"/>
    <w:rsid w:val="002A2A4B"/>
    <w:rsid w:val="002D0C05"/>
    <w:rsid w:val="002E0BF1"/>
    <w:rsid w:val="002E49B3"/>
    <w:rsid w:val="002E5E94"/>
    <w:rsid w:val="002F3B84"/>
    <w:rsid w:val="002F6C58"/>
    <w:rsid w:val="003351B8"/>
    <w:rsid w:val="00337EB8"/>
    <w:rsid w:val="00346860"/>
    <w:rsid w:val="003573E0"/>
    <w:rsid w:val="003772DD"/>
    <w:rsid w:val="00383C77"/>
    <w:rsid w:val="00394D6F"/>
    <w:rsid w:val="003971D5"/>
    <w:rsid w:val="00397E76"/>
    <w:rsid w:val="003A5BE7"/>
    <w:rsid w:val="003E511E"/>
    <w:rsid w:val="004049D2"/>
    <w:rsid w:val="00421C71"/>
    <w:rsid w:val="00452103"/>
    <w:rsid w:val="004576F5"/>
    <w:rsid w:val="004661D3"/>
    <w:rsid w:val="00472874"/>
    <w:rsid w:val="004A0984"/>
    <w:rsid w:val="004A41B0"/>
    <w:rsid w:val="004B1B2A"/>
    <w:rsid w:val="004B6271"/>
    <w:rsid w:val="004B7CC2"/>
    <w:rsid w:val="004D153D"/>
    <w:rsid w:val="004F4657"/>
    <w:rsid w:val="005000C8"/>
    <w:rsid w:val="005119AF"/>
    <w:rsid w:val="005140A6"/>
    <w:rsid w:val="0052262D"/>
    <w:rsid w:val="0056313A"/>
    <w:rsid w:val="00566C45"/>
    <w:rsid w:val="00581D75"/>
    <w:rsid w:val="00586A86"/>
    <w:rsid w:val="005900F3"/>
    <w:rsid w:val="00595A6A"/>
    <w:rsid w:val="005A7608"/>
    <w:rsid w:val="005B1C5C"/>
    <w:rsid w:val="005C0DCB"/>
    <w:rsid w:val="005F77EA"/>
    <w:rsid w:val="00600528"/>
    <w:rsid w:val="006049D8"/>
    <w:rsid w:val="00615A40"/>
    <w:rsid w:val="00622C43"/>
    <w:rsid w:val="00632EE8"/>
    <w:rsid w:val="00650D77"/>
    <w:rsid w:val="00661916"/>
    <w:rsid w:val="0067407A"/>
    <w:rsid w:val="006A2D26"/>
    <w:rsid w:val="006A714E"/>
    <w:rsid w:val="006B041E"/>
    <w:rsid w:val="006B0CD7"/>
    <w:rsid w:val="006B18D9"/>
    <w:rsid w:val="006C31AE"/>
    <w:rsid w:val="006D6AB8"/>
    <w:rsid w:val="006D6EF1"/>
    <w:rsid w:val="006E5416"/>
    <w:rsid w:val="006F21A9"/>
    <w:rsid w:val="00702AE4"/>
    <w:rsid w:val="00710B54"/>
    <w:rsid w:val="0071315B"/>
    <w:rsid w:val="007436E4"/>
    <w:rsid w:val="00751BFE"/>
    <w:rsid w:val="00773812"/>
    <w:rsid w:val="00791C9B"/>
    <w:rsid w:val="007B1087"/>
    <w:rsid w:val="007B51A8"/>
    <w:rsid w:val="007E4AAB"/>
    <w:rsid w:val="007F40C1"/>
    <w:rsid w:val="007F5A5B"/>
    <w:rsid w:val="00821646"/>
    <w:rsid w:val="00824964"/>
    <w:rsid w:val="008277E2"/>
    <w:rsid w:val="0083545E"/>
    <w:rsid w:val="00854E10"/>
    <w:rsid w:val="008770C8"/>
    <w:rsid w:val="008829DB"/>
    <w:rsid w:val="0089467C"/>
    <w:rsid w:val="00897935"/>
    <w:rsid w:val="008A216F"/>
    <w:rsid w:val="008A297A"/>
    <w:rsid w:val="008A333C"/>
    <w:rsid w:val="008C10D9"/>
    <w:rsid w:val="008D0060"/>
    <w:rsid w:val="008D55E2"/>
    <w:rsid w:val="008D66FA"/>
    <w:rsid w:val="008F2B67"/>
    <w:rsid w:val="00901FB5"/>
    <w:rsid w:val="009068FC"/>
    <w:rsid w:val="00941D77"/>
    <w:rsid w:val="0094374A"/>
    <w:rsid w:val="00943CA7"/>
    <w:rsid w:val="00943F80"/>
    <w:rsid w:val="009448D0"/>
    <w:rsid w:val="00995920"/>
    <w:rsid w:val="009C6CB4"/>
    <w:rsid w:val="009F02D8"/>
    <w:rsid w:val="009F02DC"/>
    <w:rsid w:val="009F4957"/>
    <w:rsid w:val="00A014CB"/>
    <w:rsid w:val="00A02C80"/>
    <w:rsid w:val="00A11100"/>
    <w:rsid w:val="00A1420A"/>
    <w:rsid w:val="00A41CED"/>
    <w:rsid w:val="00A43DB9"/>
    <w:rsid w:val="00A50CF5"/>
    <w:rsid w:val="00A600BD"/>
    <w:rsid w:val="00A60621"/>
    <w:rsid w:val="00A73EA5"/>
    <w:rsid w:val="00A8053D"/>
    <w:rsid w:val="00AB1035"/>
    <w:rsid w:val="00AB34F8"/>
    <w:rsid w:val="00AC1DF1"/>
    <w:rsid w:val="00AC1F66"/>
    <w:rsid w:val="00AD70AC"/>
    <w:rsid w:val="00AF14FE"/>
    <w:rsid w:val="00AF454B"/>
    <w:rsid w:val="00B1287C"/>
    <w:rsid w:val="00B31779"/>
    <w:rsid w:val="00B62ABD"/>
    <w:rsid w:val="00B64B37"/>
    <w:rsid w:val="00B65C95"/>
    <w:rsid w:val="00B70B14"/>
    <w:rsid w:val="00B7501F"/>
    <w:rsid w:val="00B827EF"/>
    <w:rsid w:val="00B905E7"/>
    <w:rsid w:val="00B9618C"/>
    <w:rsid w:val="00BB50BC"/>
    <w:rsid w:val="00BC08BE"/>
    <w:rsid w:val="00BC17C8"/>
    <w:rsid w:val="00BE00AF"/>
    <w:rsid w:val="00BF3351"/>
    <w:rsid w:val="00C10E4F"/>
    <w:rsid w:val="00C1711C"/>
    <w:rsid w:val="00C22704"/>
    <w:rsid w:val="00C23878"/>
    <w:rsid w:val="00C276EF"/>
    <w:rsid w:val="00C3716C"/>
    <w:rsid w:val="00C42194"/>
    <w:rsid w:val="00C55C0F"/>
    <w:rsid w:val="00C85DEC"/>
    <w:rsid w:val="00C87E68"/>
    <w:rsid w:val="00C97D94"/>
    <w:rsid w:val="00CE63EC"/>
    <w:rsid w:val="00CF0F70"/>
    <w:rsid w:val="00D010F9"/>
    <w:rsid w:val="00D04223"/>
    <w:rsid w:val="00D0562B"/>
    <w:rsid w:val="00D12C97"/>
    <w:rsid w:val="00D13425"/>
    <w:rsid w:val="00D146A7"/>
    <w:rsid w:val="00D508F0"/>
    <w:rsid w:val="00D54EFA"/>
    <w:rsid w:val="00D57212"/>
    <w:rsid w:val="00D710A9"/>
    <w:rsid w:val="00DA6933"/>
    <w:rsid w:val="00DB370B"/>
    <w:rsid w:val="00DB3FE8"/>
    <w:rsid w:val="00DB6723"/>
    <w:rsid w:val="00DC46F3"/>
    <w:rsid w:val="00DD74B8"/>
    <w:rsid w:val="00DE0B89"/>
    <w:rsid w:val="00DF6C9D"/>
    <w:rsid w:val="00E01A18"/>
    <w:rsid w:val="00E0497E"/>
    <w:rsid w:val="00E077F7"/>
    <w:rsid w:val="00E3339E"/>
    <w:rsid w:val="00E35BAE"/>
    <w:rsid w:val="00E613FE"/>
    <w:rsid w:val="00E85423"/>
    <w:rsid w:val="00EA353E"/>
    <w:rsid w:val="00EB103C"/>
    <w:rsid w:val="00EE2283"/>
    <w:rsid w:val="00EF0CE6"/>
    <w:rsid w:val="00EF5735"/>
    <w:rsid w:val="00F06DA5"/>
    <w:rsid w:val="00F16F08"/>
    <w:rsid w:val="00F337F0"/>
    <w:rsid w:val="00F91E6A"/>
    <w:rsid w:val="00FC318B"/>
    <w:rsid w:val="00FC526F"/>
    <w:rsid w:val="00FC7637"/>
    <w:rsid w:val="00FD5BCF"/>
    <w:rsid w:val="00FD6169"/>
    <w:rsid w:val="00FE2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0392D"/>
  <w15:docId w15:val="{BA52EC3B-8CE4-426C-AB62-1454F8BDF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1C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22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2283"/>
  </w:style>
  <w:style w:type="paragraph" w:styleId="Footer">
    <w:name w:val="footer"/>
    <w:basedOn w:val="Normal"/>
    <w:link w:val="FooterChar"/>
    <w:uiPriority w:val="99"/>
    <w:unhideWhenUsed/>
    <w:rsid w:val="00EE22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2283"/>
  </w:style>
  <w:style w:type="paragraph" w:styleId="ListParagraph">
    <w:name w:val="List Paragraph"/>
    <w:basedOn w:val="Normal"/>
    <w:uiPriority w:val="34"/>
    <w:qFormat/>
    <w:rsid w:val="001A51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38677D-BE9B-4B95-8905-BEEE3E562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7</Pages>
  <Words>1841</Words>
  <Characters>10494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Samantha J Wilson</cp:lastModifiedBy>
  <cp:revision>9</cp:revision>
  <dcterms:created xsi:type="dcterms:W3CDTF">2021-06-16T15:34:00Z</dcterms:created>
  <dcterms:modified xsi:type="dcterms:W3CDTF">2021-06-16T17:08:00Z</dcterms:modified>
</cp:coreProperties>
</file>